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2E93" w14:textId="61A26D9F" w:rsidR="00225742" w:rsidRPr="00765C1B" w:rsidRDefault="00225742" w:rsidP="00207B2E">
      <w:pPr>
        <w:jc w:val="left"/>
        <w:rPr>
          <w:rFonts w:asciiTheme="majorEastAsia" w:eastAsiaTheme="majorEastAsia" w:hAnsiTheme="majorEastAsia"/>
          <w:sz w:val="22"/>
        </w:rPr>
      </w:pPr>
      <w:r w:rsidRPr="00765C1B">
        <w:rPr>
          <w:rFonts w:asciiTheme="majorEastAsia" w:eastAsiaTheme="majorEastAsia" w:hAnsiTheme="majorEastAsia" w:hint="eastAsia"/>
          <w:b/>
          <w:sz w:val="22"/>
        </w:rPr>
        <w:t>《</w:t>
      </w:r>
      <w:r w:rsidR="00041262" w:rsidRPr="00765C1B">
        <w:rPr>
          <w:rFonts w:asciiTheme="majorEastAsia" w:eastAsiaTheme="majorEastAsia" w:hAnsiTheme="majorEastAsia" w:hint="eastAsia"/>
          <w:b/>
          <w:sz w:val="22"/>
        </w:rPr>
        <w:t>研究</w:t>
      </w:r>
      <w:r w:rsidRPr="00765C1B">
        <w:rPr>
          <w:rFonts w:asciiTheme="majorEastAsia" w:eastAsiaTheme="majorEastAsia" w:hAnsiTheme="majorEastAsia" w:hint="eastAsia"/>
          <w:b/>
          <w:sz w:val="22"/>
        </w:rPr>
        <w:t>課題名》</w:t>
      </w:r>
    </w:p>
    <w:p w14:paraId="7B683480" w14:textId="586573C3" w:rsidR="00207B2E" w:rsidRDefault="00CD1708" w:rsidP="00102ACA">
      <w:pPr>
        <w:rPr>
          <w:rFonts w:asciiTheme="majorEastAsia" w:eastAsiaTheme="majorEastAsia" w:hAnsiTheme="majorEastAsia"/>
          <w:b/>
          <w:sz w:val="22"/>
        </w:rPr>
      </w:pPr>
      <w:r>
        <w:rPr>
          <w:rFonts w:asciiTheme="majorEastAsia" w:eastAsiaTheme="majorEastAsia" w:hAnsiTheme="majorEastAsia" w:hint="eastAsia"/>
          <w:bCs/>
          <w:sz w:val="22"/>
        </w:rPr>
        <w:t>脾温存尾側膵切除術後長期経過症例における胃静脈瘤発生リスク因子の検討　-国内多施設共同研究-</w:t>
      </w:r>
    </w:p>
    <w:p w14:paraId="5A9F639F" w14:textId="77777777" w:rsidR="00207B2E" w:rsidRDefault="00207B2E" w:rsidP="00102ACA">
      <w:pPr>
        <w:rPr>
          <w:rFonts w:asciiTheme="majorEastAsia" w:eastAsiaTheme="majorEastAsia" w:hAnsiTheme="majorEastAsia"/>
          <w:b/>
          <w:sz w:val="22"/>
        </w:rPr>
      </w:pPr>
    </w:p>
    <w:p w14:paraId="1B766C89" w14:textId="67B30A4F" w:rsidR="00225742" w:rsidRPr="00765C1B" w:rsidRDefault="00225742"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w:t>
      </w:r>
      <w:r w:rsidR="006B3A42" w:rsidRPr="00765C1B">
        <w:rPr>
          <w:rFonts w:asciiTheme="majorEastAsia" w:eastAsiaTheme="majorEastAsia" w:hAnsiTheme="majorEastAsia" w:hint="eastAsia"/>
          <w:b/>
          <w:sz w:val="22"/>
        </w:rPr>
        <w:t>研究</w:t>
      </w:r>
      <w:r w:rsidRPr="00765C1B">
        <w:rPr>
          <w:rFonts w:asciiTheme="majorEastAsia" w:eastAsiaTheme="majorEastAsia" w:hAnsiTheme="majorEastAsia" w:hint="eastAsia"/>
          <w:b/>
          <w:sz w:val="22"/>
        </w:rPr>
        <w:t>対象者》</w:t>
      </w:r>
    </w:p>
    <w:p w14:paraId="1ADC0F7D" w14:textId="7B6AB5BD" w:rsidR="00CD1708" w:rsidRPr="008931AE" w:rsidRDefault="00CD1708" w:rsidP="00CD1708">
      <w:pPr>
        <w:rPr>
          <w:rFonts w:asciiTheme="majorEastAsia" w:eastAsiaTheme="majorEastAsia" w:hAnsiTheme="majorEastAsia"/>
          <w:bCs/>
          <w:sz w:val="22"/>
        </w:rPr>
      </w:pPr>
      <w:r>
        <w:rPr>
          <w:rFonts w:asciiTheme="majorEastAsia" w:eastAsiaTheme="majorEastAsia" w:hAnsiTheme="majorEastAsia" w:hint="eastAsia"/>
          <w:bCs/>
          <w:sz w:val="22"/>
        </w:rPr>
        <w:t>西暦</w:t>
      </w:r>
      <w:r w:rsidRPr="008931AE">
        <w:rPr>
          <w:rFonts w:asciiTheme="majorEastAsia" w:eastAsiaTheme="majorEastAsia" w:hAnsiTheme="majorEastAsia" w:hint="eastAsia"/>
          <w:bCs/>
          <w:sz w:val="22"/>
        </w:rPr>
        <w:t>2011年1月1日</w:t>
      </w:r>
      <w:r>
        <w:rPr>
          <w:rFonts w:asciiTheme="majorEastAsia" w:eastAsiaTheme="majorEastAsia" w:hAnsiTheme="majorEastAsia" w:hint="eastAsia"/>
          <w:bCs/>
          <w:sz w:val="22"/>
        </w:rPr>
        <w:t>から2</w:t>
      </w:r>
      <w:r>
        <w:rPr>
          <w:rFonts w:asciiTheme="majorEastAsia" w:eastAsiaTheme="majorEastAsia" w:hAnsiTheme="majorEastAsia"/>
          <w:bCs/>
          <w:sz w:val="22"/>
        </w:rPr>
        <w:t>018</w:t>
      </w:r>
      <w:r>
        <w:rPr>
          <w:rFonts w:asciiTheme="majorEastAsia" w:eastAsiaTheme="majorEastAsia" w:hAnsiTheme="majorEastAsia" w:hint="eastAsia"/>
          <w:bCs/>
          <w:sz w:val="22"/>
        </w:rPr>
        <w:t>年1</w:t>
      </w:r>
      <w:r>
        <w:rPr>
          <w:rFonts w:asciiTheme="majorEastAsia" w:eastAsiaTheme="majorEastAsia" w:hAnsiTheme="majorEastAsia"/>
          <w:bCs/>
          <w:sz w:val="22"/>
        </w:rPr>
        <w:t>2</w:t>
      </w:r>
      <w:r>
        <w:rPr>
          <w:rFonts w:asciiTheme="majorEastAsia" w:eastAsiaTheme="majorEastAsia" w:hAnsiTheme="majorEastAsia" w:hint="eastAsia"/>
          <w:bCs/>
          <w:sz w:val="22"/>
        </w:rPr>
        <w:t>月3</w:t>
      </w:r>
      <w:r>
        <w:rPr>
          <w:rFonts w:asciiTheme="majorEastAsia" w:eastAsiaTheme="majorEastAsia" w:hAnsiTheme="majorEastAsia"/>
          <w:bCs/>
          <w:sz w:val="22"/>
        </w:rPr>
        <w:t>1</w:t>
      </w:r>
      <w:r>
        <w:rPr>
          <w:rFonts w:asciiTheme="majorEastAsia" w:eastAsiaTheme="majorEastAsia" w:hAnsiTheme="majorEastAsia" w:hint="eastAsia"/>
          <w:bCs/>
          <w:sz w:val="22"/>
        </w:rPr>
        <w:t>日までに、滋賀医科大学医学部附属病院消化器外科に</w:t>
      </w:r>
      <w:r>
        <w:rPr>
          <w:rFonts w:asciiTheme="majorEastAsia" w:eastAsiaTheme="majorEastAsia" w:hAnsiTheme="majorEastAsia" w:hint="eastAsia"/>
          <w:bCs/>
          <w:sz w:val="22"/>
        </w:rPr>
        <w:t>おいて</w:t>
      </w:r>
      <w:r>
        <w:rPr>
          <w:rFonts w:asciiTheme="majorEastAsia" w:eastAsiaTheme="majorEastAsia" w:hAnsiTheme="majorEastAsia" w:hint="eastAsia"/>
          <w:bCs/>
          <w:sz w:val="22"/>
        </w:rPr>
        <w:t>脾温存尾側膵切除術</w:t>
      </w:r>
      <w:r w:rsidRPr="008931AE">
        <w:rPr>
          <w:rFonts w:asciiTheme="majorEastAsia" w:eastAsiaTheme="majorEastAsia" w:hAnsiTheme="majorEastAsia" w:hint="eastAsia"/>
          <w:bCs/>
          <w:sz w:val="22"/>
        </w:rPr>
        <w:t>を施行</w:t>
      </w:r>
      <w:r>
        <w:rPr>
          <w:rFonts w:asciiTheme="majorEastAsia" w:eastAsiaTheme="majorEastAsia" w:hAnsiTheme="majorEastAsia" w:hint="eastAsia"/>
          <w:bCs/>
          <w:sz w:val="22"/>
        </w:rPr>
        <w:t>された</w:t>
      </w:r>
      <w:r w:rsidRPr="008931AE">
        <w:rPr>
          <w:rFonts w:asciiTheme="majorEastAsia" w:eastAsiaTheme="majorEastAsia" w:hAnsiTheme="majorEastAsia" w:hint="eastAsia"/>
          <w:bCs/>
          <w:sz w:val="22"/>
        </w:rPr>
        <w:t>方</w:t>
      </w:r>
    </w:p>
    <w:p w14:paraId="6BACD634" w14:textId="77777777" w:rsidR="00041262" w:rsidRPr="00765C1B" w:rsidRDefault="00041262" w:rsidP="00102ACA">
      <w:pPr>
        <w:rPr>
          <w:rFonts w:asciiTheme="majorEastAsia" w:eastAsiaTheme="majorEastAsia" w:hAnsiTheme="majorEastAsia"/>
          <w:color w:val="A6A6A6" w:themeColor="background1" w:themeShade="A6"/>
          <w:sz w:val="22"/>
        </w:rPr>
      </w:pPr>
    </w:p>
    <w:p w14:paraId="2E071123" w14:textId="77777777" w:rsidR="00225742" w:rsidRPr="00765C1B" w:rsidRDefault="00225742"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研究協力のお願い</w:t>
      </w:r>
    </w:p>
    <w:p w14:paraId="60292509" w14:textId="0EBE018E" w:rsidR="00F625F7" w:rsidRPr="00765C1B" w:rsidRDefault="0008348F" w:rsidP="00F10970">
      <w:pPr>
        <w:ind w:firstLineChars="129" w:firstLine="284"/>
        <w:rPr>
          <w:rFonts w:asciiTheme="majorEastAsia" w:eastAsiaTheme="majorEastAsia" w:hAnsiTheme="majorEastAsia"/>
          <w:sz w:val="22"/>
        </w:rPr>
      </w:pPr>
      <w:r w:rsidRPr="00765C1B">
        <w:rPr>
          <w:rFonts w:asciiTheme="majorEastAsia" w:eastAsiaTheme="majorEastAsia" w:hAnsiTheme="majorEastAsia" w:hint="eastAsia"/>
          <w:sz w:val="22"/>
        </w:rPr>
        <w:t>滋賀医科大学において</w:t>
      </w:r>
      <w:r w:rsidR="00535666" w:rsidRPr="00765C1B">
        <w:rPr>
          <w:rFonts w:asciiTheme="majorEastAsia" w:eastAsiaTheme="majorEastAsia" w:hAnsiTheme="majorEastAsia" w:hint="eastAsia"/>
          <w:sz w:val="22"/>
        </w:rPr>
        <w:t>上記</w:t>
      </w:r>
      <w:r w:rsidR="00230620">
        <w:rPr>
          <w:rFonts w:asciiTheme="majorEastAsia" w:eastAsiaTheme="majorEastAsia" w:hAnsiTheme="majorEastAsia" w:hint="eastAsia"/>
          <w:sz w:val="22"/>
        </w:rPr>
        <w:t>研究</w:t>
      </w:r>
      <w:r w:rsidR="00225742" w:rsidRPr="00765C1B">
        <w:rPr>
          <w:rFonts w:asciiTheme="majorEastAsia" w:eastAsiaTheme="majorEastAsia" w:hAnsiTheme="majorEastAsia" w:hint="eastAsia"/>
          <w:sz w:val="22"/>
        </w:rPr>
        <w:t>課題名</w:t>
      </w:r>
      <w:r w:rsidR="00535666" w:rsidRPr="00765C1B">
        <w:rPr>
          <w:rFonts w:asciiTheme="majorEastAsia" w:eastAsiaTheme="majorEastAsia" w:hAnsiTheme="majorEastAsia" w:hint="eastAsia"/>
          <w:sz w:val="22"/>
        </w:rPr>
        <w:t>の</w:t>
      </w:r>
      <w:r w:rsidR="00225742" w:rsidRPr="00765C1B">
        <w:rPr>
          <w:rFonts w:asciiTheme="majorEastAsia" w:eastAsiaTheme="majorEastAsia" w:hAnsiTheme="majorEastAsia" w:hint="eastAsia"/>
          <w:sz w:val="22"/>
        </w:rPr>
        <w:t>研究を行います。この研究は、対象</w:t>
      </w:r>
      <w:r w:rsidRPr="00765C1B">
        <w:rPr>
          <w:rFonts w:asciiTheme="majorEastAsia" w:eastAsiaTheme="majorEastAsia" w:hAnsiTheme="majorEastAsia" w:hint="eastAsia"/>
          <w:sz w:val="22"/>
        </w:rPr>
        <w:t>となる</w:t>
      </w:r>
      <w:r w:rsidR="00535666" w:rsidRPr="00765C1B">
        <w:rPr>
          <w:rFonts w:asciiTheme="majorEastAsia" w:eastAsiaTheme="majorEastAsia" w:hAnsiTheme="majorEastAsia" w:hint="eastAsia"/>
          <w:sz w:val="22"/>
        </w:rPr>
        <w:t>方</w:t>
      </w:r>
      <w:r w:rsidR="00225742" w:rsidRPr="00765C1B">
        <w:rPr>
          <w:rFonts w:asciiTheme="majorEastAsia" w:eastAsiaTheme="majorEastAsia" w:hAnsiTheme="majorEastAsia" w:hint="eastAsia"/>
          <w:sz w:val="22"/>
        </w:rPr>
        <w:t>の</w:t>
      </w:r>
      <w:r w:rsidRPr="00765C1B">
        <w:rPr>
          <w:rFonts w:asciiTheme="majorEastAsia" w:eastAsiaTheme="majorEastAsia" w:hAnsiTheme="majorEastAsia" w:hint="eastAsia"/>
          <w:sz w:val="22"/>
        </w:rPr>
        <w:t>滋賀医</w:t>
      </w:r>
      <w:r w:rsidR="007D2E23" w:rsidRPr="00765C1B">
        <w:rPr>
          <w:rFonts w:asciiTheme="majorEastAsia" w:eastAsiaTheme="majorEastAsia" w:hAnsiTheme="majorEastAsia" w:hint="eastAsia"/>
          <w:sz w:val="22"/>
        </w:rPr>
        <w:t>科</w:t>
      </w:r>
      <w:r w:rsidRPr="00765C1B">
        <w:rPr>
          <w:rFonts w:asciiTheme="majorEastAsia" w:eastAsiaTheme="majorEastAsia" w:hAnsiTheme="majorEastAsia" w:hint="eastAsia"/>
          <w:sz w:val="22"/>
        </w:rPr>
        <w:t>大</w:t>
      </w:r>
      <w:r w:rsidR="007D2E23" w:rsidRPr="00765C1B">
        <w:rPr>
          <w:rFonts w:asciiTheme="majorEastAsia" w:eastAsiaTheme="majorEastAsia" w:hAnsiTheme="majorEastAsia" w:hint="eastAsia"/>
          <w:sz w:val="22"/>
        </w:rPr>
        <w:t>学</w:t>
      </w:r>
      <w:r w:rsidRPr="00765C1B">
        <w:rPr>
          <w:rFonts w:asciiTheme="majorEastAsia" w:eastAsiaTheme="majorEastAsia" w:hAnsiTheme="majorEastAsia" w:hint="eastAsia"/>
          <w:sz w:val="22"/>
        </w:rPr>
        <w:t>で既に保有している</w:t>
      </w:r>
      <w:r w:rsidR="007D2E23" w:rsidRPr="00765C1B">
        <w:rPr>
          <w:rFonts w:asciiTheme="majorEastAsia" w:eastAsiaTheme="majorEastAsia" w:hAnsiTheme="majorEastAsia" w:hint="eastAsia"/>
          <w:sz w:val="22"/>
        </w:rPr>
        <w:t>情報を用いて行う</w:t>
      </w:r>
      <w:r w:rsidR="00225742" w:rsidRPr="00765C1B">
        <w:rPr>
          <w:rFonts w:asciiTheme="majorEastAsia" w:eastAsiaTheme="majorEastAsia" w:hAnsiTheme="majorEastAsia" w:hint="eastAsia"/>
          <w:sz w:val="22"/>
        </w:rPr>
        <w:t>研究で</w:t>
      </w:r>
      <w:r w:rsidRPr="00765C1B">
        <w:rPr>
          <w:rFonts w:asciiTheme="majorEastAsia" w:eastAsiaTheme="majorEastAsia" w:hAnsiTheme="majorEastAsia" w:hint="eastAsia"/>
          <w:sz w:val="22"/>
        </w:rPr>
        <w:t>あり</w:t>
      </w:r>
      <w:r w:rsidR="00225742" w:rsidRPr="00765C1B">
        <w:rPr>
          <w:rFonts w:asciiTheme="majorEastAsia" w:eastAsiaTheme="majorEastAsia" w:hAnsiTheme="majorEastAsia" w:hint="eastAsia"/>
          <w:sz w:val="22"/>
        </w:rPr>
        <w:t>、研究目的や研究方法は以下の通りです。</w:t>
      </w:r>
      <w:r w:rsidRPr="00765C1B">
        <w:rPr>
          <w:rFonts w:asciiTheme="majorEastAsia" w:eastAsiaTheme="majorEastAsia" w:hAnsiTheme="majorEastAsia" w:hint="eastAsia"/>
          <w:sz w:val="22"/>
        </w:rPr>
        <w:t>情報の使用について、</w:t>
      </w:r>
      <w:r w:rsidR="00225742" w:rsidRPr="00765C1B">
        <w:rPr>
          <w:rFonts w:asciiTheme="majorEastAsia" w:eastAsiaTheme="majorEastAsia" w:hAnsiTheme="majorEastAsia" w:hint="eastAsia"/>
          <w:sz w:val="22"/>
        </w:rPr>
        <w:t>直接</w:t>
      </w:r>
      <w:r w:rsidR="007D2E23" w:rsidRPr="00765C1B">
        <w:rPr>
          <w:rFonts w:asciiTheme="majorEastAsia" w:eastAsiaTheme="majorEastAsia" w:hAnsiTheme="majorEastAsia" w:hint="eastAsia"/>
          <w:sz w:val="22"/>
        </w:rPr>
        <w:t>ご</w:t>
      </w:r>
      <w:r w:rsidR="00535666" w:rsidRPr="00765C1B">
        <w:rPr>
          <w:rFonts w:asciiTheme="majorEastAsia" w:eastAsiaTheme="majorEastAsia" w:hAnsiTheme="majorEastAsia" w:hint="eastAsia"/>
          <w:sz w:val="22"/>
        </w:rPr>
        <w:t>説明</w:t>
      </w:r>
      <w:r w:rsidRPr="00765C1B">
        <w:rPr>
          <w:rFonts w:asciiTheme="majorEastAsia" w:eastAsiaTheme="majorEastAsia" w:hAnsiTheme="majorEastAsia" w:hint="eastAsia"/>
          <w:sz w:val="22"/>
        </w:rPr>
        <w:t>して</w:t>
      </w:r>
      <w:r w:rsidR="00225742" w:rsidRPr="00765C1B">
        <w:rPr>
          <w:rFonts w:asciiTheme="majorEastAsia" w:eastAsiaTheme="majorEastAsia" w:hAnsiTheme="majorEastAsia" w:hint="eastAsia"/>
          <w:sz w:val="22"/>
        </w:rPr>
        <w:t>同意はいただかず、このお知らせをもって</w:t>
      </w:r>
      <w:r w:rsidR="007D2E23" w:rsidRPr="00765C1B">
        <w:rPr>
          <w:rFonts w:asciiTheme="majorEastAsia" w:eastAsiaTheme="majorEastAsia" w:hAnsiTheme="majorEastAsia" w:hint="eastAsia"/>
          <w:sz w:val="22"/>
        </w:rPr>
        <w:t>説明に代えさせていただきます。</w:t>
      </w:r>
      <w:r w:rsidR="00535666" w:rsidRPr="00765C1B">
        <w:rPr>
          <w:rFonts w:asciiTheme="majorEastAsia" w:eastAsiaTheme="majorEastAsia" w:hAnsiTheme="majorEastAsia" w:hint="eastAsia"/>
          <w:sz w:val="22"/>
        </w:rPr>
        <w:t>対象となる方</w:t>
      </w:r>
      <w:r w:rsidR="00225742" w:rsidRPr="00765C1B">
        <w:rPr>
          <w:rFonts w:asciiTheme="majorEastAsia" w:eastAsiaTheme="majorEastAsia" w:hAnsiTheme="majorEastAsia" w:hint="eastAsia"/>
          <w:sz w:val="22"/>
        </w:rPr>
        <w:t>におかれましては</w:t>
      </w:r>
      <w:r w:rsidRPr="00765C1B">
        <w:rPr>
          <w:rFonts w:asciiTheme="majorEastAsia" w:eastAsiaTheme="majorEastAsia" w:hAnsiTheme="majorEastAsia" w:hint="eastAsia"/>
          <w:sz w:val="22"/>
        </w:rPr>
        <w:t>、</w:t>
      </w:r>
      <w:r w:rsidR="00225742" w:rsidRPr="00765C1B">
        <w:rPr>
          <w:rFonts w:asciiTheme="majorEastAsia" w:eastAsiaTheme="majorEastAsia" w:hAnsiTheme="majorEastAsia" w:hint="eastAsia"/>
          <w:sz w:val="22"/>
        </w:rPr>
        <w:t>研究の主旨</w:t>
      </w:r>
      <w:r w:rsidRPr="00765C1B">
        <w:rPr>
          <w:rFonts w:asciiTheme="majorEastAsia" w:eastAsiaTheme="majorEastAsia" w:hAnsiTheme="majorEastAsia" w:hint="eastAsia"/>
          <w:sz w:val="22"/>
        </w:rPr>
        <w:t>・方法</w:t>
      </w:r>
      <w:r w:rsidR="00225742" w:rsidRPr="00765C1B">
        <w:rPr>
          <w:rFonts w:asciiTheme="majorEastAsia" w:eastAsiaTheme="majorEastAsia" w:hAnsiTheme="majorEastAsia" w:hint="eastAsia"/>
          <w:sz w:val="22"/>
        </w:rPr>
        <w:t>をご理解いただきますようお願い申し上げます。</w:t>
      </w:r>
    </w:p>
    <w:p w14:paraId="06287AD2" w14:textId="359CCF37" w:rsidR="00225742" w:rsidRPr="00765C1B" w:rsidRDefault="00230620" w:rsidP="00230620">
      <w:pPr>
        <w:ind w:firstLineChars="100" w:firstLine="220"/>
        <w:rPr>
          <w:rFonts w:asciiTheme="majorEastAsia" w:eastAsiaTheme="majorEastAsia" w:hAnsiTheme="majorEastAsia"/>
          <w:sz w:val="22"/>
        </w:rPr>
      </w:pPr>
      <w:r w:rsidRPr="00F10970">
        <w:rPr>
          <w:rFonts w:asciiTheme="majorEastAsia" w:eastAsiaTheme="majorEastAsia" w:hAnsiTheme="majorEastAsia" w:hint="eastAsia"/>
          <w:sz w:val="22"/>
        </w:rPr>
        <w:t>なお、</w:t>
      </w:r>
      <w:r w:rsidR="008F49AB" w:rsidRPr="00F10970">
        <w:rPr>
          <w:rFonts w:asciiTheme="majorEastAsia" w:eastAsiaTheme="majorEastAsia" w:hAnsiTheme="majorEastAsia" w:hint="eastAsia"/>
          <w:sz w:val="22"/>
        </w:rPr>
        <w:t>本</w:t>
      </w:r>
      <w:r w:rsidR="008F49AB" w:rsidRPr="00F10970">
        <w:rPr>
          <w:rFonts w:ascii="ＭＳ ゴシック" w:eastAsia="ＭＳ ゴシック" w:hAnsi="ＭＳ ゴシック" w:hint="eastAsia"/>
          <w:sz w:val="22"/>
        </w:rPr>
        <w:t>研究への試料・情報の提供を希望されない場合、あるいは、</w:t>
      </w:r>
      <w:r w:rsidR="007D2E23" w:rsidRPr="00765C1B">
        <w:rPr>
          <w:rFonts w:asciiTheme="majorEastAsia" w:eastAsiaTheme="majorEastAsia" w:hAnsiTheme="majorEastAsia" w:hint="eastAsia"/>
          <w:sz w:val="22"/>
        </w:rPr>
        <w:t>本</w:t>
      </w:r>
      <w:r w:rsidR="00225742" w:rsidRPr="00765C1B">
        <w:rPr>
          <w:rFonts w:asciiTheme="majorEastAsia" w:eastAsiaTheme="majorEastAsia" w:hAnsiTheme="majorEastAsia" w:hint="eastAsia"/>
          <w:sz w:val="22"/>
        </w:rPr>
        <w:t>研究に関するご質問は下記</w:t>
      </w:r>
      <w:r w:rsidR="00765C1B" w:rsidRPr="00765C1B">
        <w:rPr>
          <w:rFonts w:asciiTheme="majorEastAsia" w:eastAsiaTheme="majorEastAsia" w:hAnsiTheme="majorEastAsia" w:hint="eastAsia"/>
          <w:sz w:val="22"/>
        </w:rPr>
        <w:t>（</w:t>
      </w:r>
      <w:r w:rsidR="00F10970">
        <w:rPr>
          <w:rFonts w:asciiTheme="majorEastAsia" w:eastAsiaTheme="majorEastAsia" w:hAnsiTheme="majorEastAsia" w:hint="eastAsia"/>
          <w:sz w:val="22"/>
        </w:rPr>
        <w:t>８</w:t>
      </w:r>
      <w:r w:rsidR="00765C1B" w:rsidRPr="00765C1B">
        <w:rPr>
          <w:rFonts w:asciiTheme="majorEastAsia" w:eastAsiaTheme="majorEastAsia" w:hAnsiTheme="majorEastAsia" w:hint="eastAsia"/>
          <w:sz w:val="22"/>
        </w:rPr>
        <w:t>）</w:t>
      </w:r>
      <w:r w:rsidR="00225742" w:rsidRPr="00765C1B">
        <w:rPr>
          <w:rFonts w:asciiTheme="majorEastAsia" w:eastAsiaTheme="majorEastAsia" w:hAnsiTheme="majorEastAsia" w:hint="eastAsia"/>
          <w:sz w:val="22"/>
        </w:rPr>
        <w:t>の問い合わせ先へご連絡</w:t>
      </w:r>
      <w:r w:rsidR="00535666" w:rsidRPr="00765C1B">
        <w:rPr>
          <w:rFonts w:asciiTheme="majorEastAsia" w:eastAsiaTheme="majorEastAsia" w:hAnsiTheme="majorEastAsia" w:hint="eastAsia"/>
          <w:sz w:val="22"/>
        </w:rPr>
        <w:t>くだ</w:t>
      </w:r>
      <w:r w:rsidR="00225742" w:rsidRPr="00765C1B">
        <w:rPr>
          <w:rFonts w:asciiTheme="majorEastAsia" w:eastAsiaTheme="majorEastAsia" w:hAnsiTheme="majorEastAsia" w:hint="eastAsia"/>
          <w:sz w:val="22"/>
        </w:rPr>
        <w:t>さい。</w:t>
      </w:r>
    </w:p>
    <w:p w14:paraId="67DAF327" w14:textId="77777777" w:rsidR="006958C5" w:rsidRPr="00765C1B" w:rsidRDefault="006958C5" w:rsidP="00102ACA">
      <w:pPr>
        <w:rPr>
          <w:rFonts w:asciiTheme="majorEastAsia" w:eastAsiaTheme="majorEastAsia" w:hAnsiTheme="majorEastAsia"/>
          <w:color w:val="A6A6A6" w:themeColor="background1" w:themeShade="A6"/>
          <w:sz w:val="22"/>
        </w:rPr>
      </w:pPr>
    </w:p>
    <w:p w14:paraId="59FC8F5F" w14:textId="6322AB06" w:rsidR="00225742" w:rsidRPr="00765C1B" w:rsidRDefault="00C27342"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w:t>
      </w:r>
      <w:r w:rsidR="00225742" w:rsidRPr="00765C1B">
        <w:rPr>
          <w:rFonts w:asciiTheme="majorEastAsia" w:eastAsiaTheme="majorEastAsia" w:hAnsiTheme="majorEastAsia" w:hint="eastAsia"/>
          <w:b/>
          <w:sz w:val="22"/>
        </w:rPr>
        <w:t>１</w:t>
      </w:r>
      <w:r w:rsidRPr="00765C1B">
        <w:rPr>
          <w:rFonts w:asciiTheme="majorEastAsia" w:eastAsiaTheme="majorEastAsia" w:hAnsiTheme="majorEastAsia" w:hint="eastAsia"/>
          <w:b/>
          <w:sz w:val="22"/>
        </w:rPr>
        <w:t>）</w:t>
      </w:r>
      <w:r w:rsidR="00225742" w:rsidRPr="00765C1B">
        <w:rPr>
          <w:rFonts w:asciiTheme="majorEastAsia" w:eastAsiaTheme="majorEastAsia" w:hAnsiTheme="majorEastAsia" w:hint="eastAsia"/>
          <w:b/>
          <w:sz w:val="22"/>
        </w:rPr>
        <w:t>研究の概要について</w:t>
      </w:r>
    </w:p>
    <w:p w14:paraId="5B944B89" w14:textId="6C255CDE" w:rsidR="007D6273" w:rsidRPr="00765C1B" w:rsidRDefault="00A23448"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《研究課題名》</w:t>
      </w:r>
    </w:p>
    <w:p w14:paraId="1AD46CA4" w14:textId="77777777" w:rsidR="00CD1708" w:rsidRDefault="00CD1708" w:rsidP="00CD1708">
      <w:pPr>
        <w:rPr>
          <w:rFonts w:asciiTheme="majorEastAsia" w:eastAsiaTheme="majorEastAsia" w:hAnsiTheme="majorEastAsia"/>
          <w:bCs/>
          <w:sz w:val="22"/>
        </w:rPr>
      </w:pPr>
      <w:r>
        <w:rPr>
          <w:rFonts w:asciiTheme="majorEastAsia" w:eastAsiaTheme="majorEastAsia" w:hAnsiTheme="majorEastAsia" w:hint="eastAsia"/>
          <w:bCs/>
          <w:sz w:val="22"/>
        </w:rPr>
        <w:t>脾温存尾側膵切除術後長期経過症例における胃静脈瘤発生リスク因子の検討　-国内多施設共同研究-</w:t>
      </w:r>
    </w:p>
    <w:p w14:paraId="7068956D" w14:textId="77777777" w:rsidR="00A23448" w:rsidRPr="00CD1708" w:rsidRDefault="00A23448" w:rsidP="00102ACA">
      <w:pPr>
        <w:rPr>
          <w:rFonts w:asciiTheme="majorEastAsia" w:eastAsiaTheme="majorEastAsia" w:hAnsiTheme="majorEastAsia"/>
          <w:b/>
          <w:sz w:val="22"/>
        </w:rPr>
      </w:pPr>
    </w:p>
    <w:p w14:paraId="372C02CF" w14:textId="21B2DA11" w:rsidR="00230620" w:rsidRDefault="00EF741D" w:rsidP="00102ACA">
      <w:pPr>
        <w:rPr>
          <w:rFonts w:asciiTheme="majorEastAsia" w:eastAsiaTheme="majorEastAsia" w:hAnsiTheme="majorEastAsia"/>
          <w:sz w:val="20"/>
          <w:szCs w:val="20"/>
        </w:rPr>
      </w:pPr>
      <w:r w:rsidRPr="00765C1B">
        <w:rPr>
          <w:rFonts w:asciiTheme="majorEastAsia" w:eastAsiaTheme="majorEastAsia" w:hAnsiTheme="majorEastAsia" w:hint="eastAsia"/>
          <w:b/>
          <w:sz w:val="22"/>
        </w:rPr>
        <w:t>《研究期間》</w:t>
      </w:r>
      <w:r w:rsidR="00225742" w:rsidRPr="00765C1B">
        <w:rPr>
          <w:rFonts w:asciiTheme="majorEastAsia" w:eastAsiaTheme="majorEastAsia" w:hAnsiTheme="majorEastAsia" w:hint="eastAsia"/>
          <w:sz w:val="22"/>
        </w:rPr>
        <w:t xml:space="preserve">　</w:t>
      </w:r>
      <w:r w:rsidR="006958C5" w:rsidRPr="00765C1B">
        <w:rPr>
          <w:rFonts w:asciiTheme="majorEastAsia" w:eastAsiaTheme="majorEastAsia" w:hAnsiTheme="majorEastAsia" w:hint="eastAsia"/>
          <w:sz w:val="22"/>
        </w:rPr>
        <w:t>滋賀医科大学学長許可日</w:t>
      </w:r>
      <w:r w:rsidR="00225742" w:rsidRPr="00765C1B">
        <w:rPr>
          <w:rFonts w:asciiTheme="majorEastAsia" w:eastAsiaTheme="majorEastAsia" w:hAnsiTheme="majorEastAsia" w:hint="eastAsia"/>
          <w:sz w:val="22"/>
        </w:rPr>
        <w:t>～</w:t>
      </w:r>
      <w:r w:rsidR="00CD1708">
        <w:rPr>
          <w:rFonts w:asciiTheme="majorEastAsia" w:eastAsiaTheme="majorEastAsia" w:hAnsiTheme="majorEastAsia" w:hint="eastAsia"/>
          <w:sz w:val="22"/>
        </w:rPr>
        <w:t>2023</w:t>
      </w:r>
      <w:r w:rsidR="00225742" w:rsidRPr="00765C1B">
        <w:rPr>
          <w:rFonts w:asciiTheme="majorEastAsia" w:eastAsiaTheme="majorEastAsia" w:hAnsiTheme="majorEastAsia" w:hint="eastAsia"/>
          <w:sz w:val="22"/>
        </w:rPr>
        <w:t>年</w:t>
      </w:r>
      <w:r w:rsidR="00CD1708">
        <w:rPr>
          <w:rFonts w:asciiTheme="majorEastAsia" w:eastAsiaTheme="majorEastAsia" w:hAnsiTheme="majorEastAsia" w:hint="eastAsia"/>
          <w:sz w:val="22"/>
        </w:rPr>
        <w:t>12</w:t>
      </w:r>
      <w:r w:rsidR="00225742" w:rsidRPr="00765C1B">
        <w:rPr>
          <w:rFonts w:asciiTheme="majorEastAsia" w:eastAsiaTheme="majorEastAsia" w:hAnsiTheme="majorEastAsia" w:hint="eastAsia"/>
          <w:sz w:val="22"/>
        </w:rPr>
        <w:t>月</w:t>
      </w:r>
      <w:r w:rsidR="00CD1708">
        <w:rPr>
          <w:rFonts w:asciiTheme="majorEastAsia" w:eastAsiaTheme="majorEastAsia" w:hAnsiTheme="majorEastAsia" w:hint="eastAsia"/>
          <w:sz w:val="22"/>
        </w:rPr>
        <w:t>31</w:t>
      </w:r>
      <w:r w:rsidR="00225742" w:rsidRPr="00765C1B">
        <w:rPr>
          <w:rFonts w:asciiTheme="majorEastAsia" w:eastAsiaTheme="majorEastAsia" w:hAnsiTheme="majorEastAsia" w:hint="eastAsia"/>
          <w:sz w:val="22"/>
        </w:rPr>
        <w:t>日</w:t>
      </w:r>
      <w:r w:rsidR="007D620D" w:rsidRPr="00230620">
        <w:rPr>
          <w:rFonts w:asciiTheme="majorEastAsia" w:eastAsiaTheme="majorEastAsia" w:hAnsiTheme="majorEastAsia" w:hint="eastAsia"/>
          <w:sz w:val="20"/>
          <w:szCs w:val="20"/>
        </w:rPr>
        <w:t xml:space="preserve">　</w:t>
      </w:r>
    </w:p>
    <w:p w14:paraId="63EB148D" w14:textId="77777777" w:rsidR="003B588F" w:rsidRPr="00765C1B" w:rsidRDefault="003B588F" w:rsidP="006958C5">
      <w:pPr>
        <w:jc w:val="left"/>
        <w:rPr>
          <w:rFonts w:asciiTheme="majorEastAsia" w:eastAsiaTheme="majorEastAsia" w:hAnsiTheme="majorEastAsia"/>
          <w:color w:val="A6A6A6" w:themeColor="background1" w:themeShade="A6"/>
          <w:sz w:val="22"/>
        </w:rPr>
      </w:pPr>
    </w:p>
    <w:p w14:paraId="3E368B6E" w14:textId="556EC415" w:rsidR="00225742" w:rsidRPr="00765C1B" w:rsidRDefault="00EF741D" w:rsidP="00102ACA">
      <w:pPr>
        <w:rPr>
          <w:rFonts w:asciiTheme="majorEastAsia" w:eastAsiaTheme="majorEastAsia" w:hAnsiTheme="majorEastAsia"/>
          <w:sz w:val="22"/>
        </w:rPr>
      </w:pPr>
      <w:r w:rsidRPr="00765C1B">
        <w:rPr>
          <w:rFonts w:asciiTheme="majorEastAsia" w:eastAsiaTheme="majorEastAsia" w:hAnsiTheme="majorEastAsia" w:hint="eastAsia"/>
          <w:b/>
          <w:sz w:val="22"/>
        </w:rPr>
        <w:t>《</w:t>
      </w:r>
      <w:r w:rsidR="00765C1B" w:rsidRPr="00765C1B">
        <w:rPr>
          <w:rFonts w:asciiTheme="majorEastAsia" w:eastAsiaTheme="majorEastAsia" w:hAnsiTheme="majorEastAsia" w:hint="eastAsia"/>
          <w:b/>
          <w:sz w:val="22"/>
        </w:rPr>
        <w:t>研究</w:t>
      </w:r>
      <w:r w:rsidRPr="00765C1B">
        <w:rPr>
          <w:rFonts w:asciiTheme="majorEastAsia" w:eastAsiaTheme="majorEastAsia" w:hAnsiTheme="majorEastAsia" w:hint="eastAsia"/>
          <w:b/>
          <w:sz w:val="22"/>
        </w:rPr>
        <w:t>責任者》</w:t>
      </w:r>
      <w:r w:rsidR="00225742" w:rsidRPr="00765C1B">
        <w:rPr>
          <w:rFonts w:asciiTheme="majorEastAsia" w:eastAsiaTheme="majorEastAsia" w:hAnsiTheme="majorEastAsia" w:hint="eastAsia"/>
          <w:sz w:val="22"/>
        </w:rPr>
        <w:t xml:space="preserve">　滋賀医科大学　</w:t>
      </w:r>
      <w:r w:rsidR="00CD1708">
        <w:rPr>
          <w:rFonts w:asciiTheme="majorEastAsia" w:eastAsiaTheme="majorEastAsia" w:hAnsiTheme="majorEastAsia" w:hint="eastAsia"/>
          <w:sz w:val="22"/>
        </w:rPr>
        <w:t>外科学講座　教授　谷眞至</w:t>
      </w:r>
    </w:p>
    <w:p w14:paraId="4D8FBE79" w14:textId="77777777" w:rsidR="00225742" w:rsidRPr="00765C1B" w:rsidRDefault="00225742" w:rsidP="00102ACA">
      <w:pPr>
        <w:rPr>
          <w:rFonts w:asciiTheme="majorEastAsia" w:eastAsiaTheme="majorEastAsia" w:hAnsiTheme="majorEastAsia"/>
          <w:sz w:val="22"/>
        </w:rPr>
      </w:pPr>
    </w:p>
    <w:p w14:paraId="1E8AF4B0" w14:textId="77777777" w:rsidR="00225742" w:rsidRPr="00765C1B" w:rsidRDefault="00C27342"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w:t>
      </w:r>
      <w:r w:rsidR="00225742" w:rsidRPr="00765C1B">
        <w:rPr>
          <w:rFonts w:asciiTheme="majorEastAsia" w:eastAsiaTheme="majorEastAsia" w:hAnsiTheme="majorEastAsia" w:hint="eastAsia"/>
          <w:b/>
          <w:sz w:val="22"/>
        </w:rPr>
        <w:t>２</w:t>
      </w:r>
      <w:r w:rsidRPr="00765C1B">
        <w:rPr>
          <w:rFonts w:asciiTheme="majorEastAsia" w:eastAsiaTheme="majorEastAsia" w:hAnsiTheme="majorEastAsia" w:hint="eastAsia"/>
          <w:b/>
          <w:sz w:val="22"/>
        </w:rPr>
        <w:t>）</w:t>
      </w:r>
      <w:r w:rsidR="00225742" w:rsidRPr="00765C1B">
        <w:rPr>
          <w:rFonts w:asciiTheme="majorEastAsia" w:eastAsiaTheme="majorEastAsia" w:hAnsiTheme="majorEastAsia" w:hint="eastAsia"/>
          <w:b/>
          <w:sz w:val="22"/>
        </w:rPr>
        <w:t>研究の意義、目的について</w:t>
      </w:r>
    </w:p>
    <w:p w14:paraId="53D9B76A" w14:textId="3DEDDBDA" w:rsidR="00225742" w:rsidRPr="00765C1B" w:rsidRDefault="00225742"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《意義》</w:t>
      </w:r>
    </w:p>
    <w:p w14:paraId="3B28C33E" w14:textId="06F442EC" w:rsidR="006958C5" w:rsidRPr="00CD1708" w:rsidRDefault="00CD1708" w:rsidP="00102ACA">
      <w:pPr>
        <w:rPr>
          <w:rFonts w:ascii="游ゴシック Light" w:eastAsia="游ゴシック Light" w:hAnsi="游ゴシック Light" w:hint="eastAsia"/>
          <w:bCs/>
        </w:rPr>
      </w:pPr>
      <w:bookmarkStart w:id="0" w:name="_Hlk72062637"/>
      <w:r w:rsidRPr="006A295F">
        <w:rPr>
          <w:rFonts w:asciiTheme="majorEastAsia" w:eastAsiaTheme="majorEastAsia" w:hAnsiTheme="majorEastAsia" w:hint="eastAsia"/>
          <w:bCs/>
        </w:rPr>
        <w:t>脾臓は免疫機能や濾過機能を有しており、抗原認識、抗体産生や感染に対する防御機構に深く関与してい</w:t>
      </w:r>
      <w:r>
        <w:rPr>
          <w:rFonts w:asciiTheme="majorEastAsia" w:eastAsiaTheme="majorEastAsia" w:hAnsiTheme="majorEastAsia" w:hint="eastAsia"/>
          <w:bCs/>
        </w:rPr>
        <w:t>ます</w:t>
      </w:r>
      <w:r w:rsidRPr="006A295F">
        <w:rPr>
          <w:rFonts w:asciiTheme="majorEastAsia" w:eastAsiaTheme="majorEastAsia" w:hAnsiTheme="majorEastAsia" w:hint="eastAsia"/>
          <w:bCs/>
        </w:rPr>
        <w:t>。そのため、脾臓を摘出すると重症感染症や、後々に悪性疾患を引き起こすリスクが高くなると言われてい</w:t>
      </w:r>
      <w:r>
        <w:rPr>
          <w:rFonts w:asciiTheme="majorEastAsia" w:eastAsiaTheme="majorEastAsia" w:hAnsiTheme="majorEastAsia" w:hint="eastAsia"/>
          <w:bCs/>
        </w:rPr>
        <w:t>ます</w:t>
      </w:r>
      <w:r w:rsidRPr="006A295F">
        <w:rPr>
          <w:rFonts w:asciiTheme="majorEastAsia" w:eastAsiaTheme="majorEastAsia" w:hAnsiTheme="majorEastAsia" w:hint="eastAsia"/>
          <w:bCs/>
        </w:rPr>
        <w:t>。それ故、膵体尾部に発生した良性疾患や低悪性度腫瘍に対しては脾温存尾側膵切除術が行われることが多くな</w:t>
      </w:r>
      <w:r>
        <w:rPr>
          <w:rFonts w:asciiTheme="majorEastAsia" w:eastAsiaTheme="majorEastAsia" w:hAnsiTheme="majorEastAsia" w:hint="eastAsia"/>
          <w:bCs/>
        </w:rPr>
        <w:t>りました</w:t>
      </w:r>
      <w:r w:rsidRPr="006A295F">
        <w:rPr>
          <w:rFonts w:asciiTheme="majorEastAsia" w:eastAsiaTheme="majorEastAsia" w:hAnsiTheme="majorEastAsia" w:hint="eastAsia"/>
          <w:bCs/>
        </w:rPr>
        <w:t>。脾温存尾側膵切除術では、脾動静脈を温存する術式と切離する術式があ</w:t>
      </w:r>
      <w:r>
        <w:rPr>
          <w:rFonts w:asciiTheme="majorEastAsia" w:eastAsiaTheme="majorEastAsia" w:hAnsiTheme="majorEastAsia" w:hint="eastAsia"/>
          <w:bCs/>
        </w:rPr>
        <w:t>ります</w:t>
      </w:r>
      <w:r w:rsidRPr="006A295F">
        <w:rPr>
          <w:rFonts w:asciiTheme="majorEastAsia" w:eastAsiaTheme="majorEastAsia" w:hAnsiTheme="majorEastAsia" w:hint="eastAsia"/>
          <w:bCs/>
        </w:rPr>
        <w:t>。脾動静脈切離する術式は手術手技が容易であることがメリットで</w:t>
      </w:r>
      <w:r>
        <w:rPr>
          <w:rFonts w:asciiTheme="majorEastAsia" w:eastAsiaTheme="majorEastAsia" w:hAnsiTheme="majorEastAsia" w:hint="eastAsia"/>
          <w:bCs/>
        </w:rPr>
        <w:t>すが</w:t>
      </w:r>
      <w:r w:rsidRPr="006A295F">
        <w:rPr>
          <w:rFonts w:asciiTheme="majorEastAsia" w:eastAsiaTheme="majorEastAsia" w:hAnsiTheme="majorEastAsia" w:hint="eastAsia"/>
          <w:bCs/>
        </w:rPr>
        <w:t>、脾静脈切離に伴う胃静脈瘤を引き起こすことがあ</w:t>
      </w:r>
      <w:r>
        <w:rPr>
          <w:rFonts w:asciiTheme="majorEastAsia" w:eastAsiaTheme="majorEastAsia" w:hAnsiTheme="majorEastAsia" w:hint="eastAsia"/>
          <w:bCs/>
        </w:rPr>
        <w:t>ります</w:t>
      </w:r>
      <w:r w:rsidRPr="006A295F">
        <w:rPr>
          <w:rFonts w:asciiTheme="majorEastAsia" w:eastAsiaTheme="majorEastAsia" w:hAnsiTheme="majorEastAsia" w:hint="eastAsia"/>
          <w:bCs/>
        </w:rPr>
        <w:t>。また、脾静脈温存は胃静脈瘤の発生リスクが軽減するとされて</w:t>
      </w:r>
      <w:r>
        <w:rPr>
          <w:rFonts w:asciiTheme="majorEastAsia" w:eastAsiaTheme="majorEastAsia" w:hAnsiTheme="majorEastAsia" w:hint="eastAsia"/>
          <w:bCs/>
        </w:rPr>
        <w:t>いますが</w:t>
      </w:r>
      <w:r w:rsidRPr="006A295F">
        <w:rPr>
          <w:rFonts w:asciiTheme="majorEastAsia" w:eastAsiaTheme="majorEastAsia" w:hAnsiTheme="majorEastAsia" w:hint="eastAsia"/>
          <w:bCs/>
        </w:rPr>
        <w:t>、手術手技が煩雑で、時に脾静脈血栓を起こすことがあり、それに伴い胃静脈瘤を起こすことがあ</w:t>
      </w:r>
      <w:r>
        <w:rPr>
          <w:rFonts w:asciiTheme="majorEastAsia" w:eastAsiaTheme="majorEastAsia" w:hAnsiTheme="majorEastAsia" w:hint="eastAsia"/>
          <w:bCs/>
        </w:rPr>
        <w:t>ります</w:t>
      </w:r>
      <w:r w:rsidRPr="006A295F">
        <w:rPr>
          <w:rFonts w:asciiTheme="majorEastAsia" w:eastAsiaTheme="majorEastAsia" w:hAnsiTheme="majorEastAsia" w:hint="eastAsia"/>
          <w:bCs/>
        </w:rPr>
        <w:t>。胃静脈瘤は消化管出血の原因となり得</w:t>
      </w:r>
      <w:r>
        <w:rPr>
          <w:rFonts w:asciiTheme="majorEastAsia" w:eastAsiaTheme="majorEastAsia" w:hAnsiTheme="majorEastAsia" w:hint="eastAsia"/>
          <w:bCs/>
        </w:rPr>
        <w:t>ますが</w:t>
      </w:r>
      <w:r w:rsidRPr="006A295F">
        <w:rPr>
          <w:rFonts w:asciiTheme="majorEastAsia" w:eastAsiaTheme="majorEastAsia" w:hAnsiTheme="majorEastAsia" w:hint="eastAsia"/>
          <w:bCs/>
        </w:rPr>
        <w:t>、脾温存尾側膵切除術症例を長期にフォローした大規模な症例集積報告はなく、長期的な胃静脈瘤発生のリスク因子に関しては明らかで</w:t>
      </w:r>
      <w:r>
        <w:rPr>
          <w:rFonts w:asciiTheme="majorEastAsia" w:eastAsiaTheme="majorEastAsia" w:hAnsiTheme="majorEastAsia" w:hint="eastAsia"/>
          <w:bCs/>
        </w:rPr>
        <w:t>はありません</w:t>
      </w:r>
      <w:bookmarkEnd w:id="0"/>
      <w:r w:rsidRPr="00650D75">
        <w:rPr>
          <w:rFonts w:asciiTheme="majorEastAsia" w:eastAsiaTheme="majorEastAsia" w:hAnsiTheme="majorEastAsia" w:hint="eastAsia"/>
          <w:bCs/>
          <w:sz w:val="22"/>
        </w:rPr>
        <w:t>。</w:t>
      </w:r>
    </w:p>
    <w:p w14:paraId="273D8E06" w14:textId="3B715E40" w:rsidR="006958C5" w:rsidRPr="00765C1B" w:rsidRDefault="006958C5" w:rsidP="00102ACA">
      <w:pPr>
        <w:rPr>
          <w:rFonts w:asciiTheme="majorEastAsia" w:eastAsiaTheme="majorEastAsia" w:hAnsiTheme="majorEastAsia"/>
          <w:sz w:val="22"/>
        </w:rPr>
      </w:pPr>
    </w:p>
    <w:p w14:paraId="27D467BF" w14:textId="6F9ED57F" w:rsidR="006958C5" w:rsidRPr="00765C1B" w:rsidRDefault="006958C5"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《目的》</w:t>
      </w:r>
    </w:p>
    <w:p w14:paraId="625E2F2E" w14:textId="712B9954" w:rsidR="00225742" w:rsidRPr="00CD1708" w:rsidRDefault="00CD1708" w:rsidP="00102ACA">
      <w:pPr>
        <w:rPr>
          <w:rFonts w:asciiTheme="majorEastAsia" w:eastAsiaTheme="majorEastAsia" w:hAnsiTheme="majorEastAsia" w:hint="eastAsia"/>
          <w:sz w:val="22"/>
        </w:rPr>
      </w:pPr>
      <w:r w:rsidRPr="00650D75">
        <w:rPr>
          <w:rFonts w:asciiTheme="majorEastAsia" w:eastAsiaTheme="majorEastAsia" w:hAnsiTheme="majorEastAsia" w:hint="eastAsia"/>
          <w:bCs/>
          <w:sz w:val="22"/>
        </w:rPr>
        <w:t>そこで、本研究では、</w:t>
      </w:r>
      <w:r w:rsidRPr="006A295F">
        <w:rPr>
          <w:rFonts w:asciiTheme="majorEastAsia" w:eastAsiaTheme="majorEastAsia" w:hAnsiTheme="majorEastAsia" w:hint="eastAsia"/>
          <w:bCs/>
        </w:rPr>
        <w:t>脾温存尾側膵切除術長期経過症例における胃静脈瘤発生と臨床病理学的因子との関連性について検討</w:t>
      </w:r>
      <w:r>
        <w:rPr>
          <w:rFonts w:asciiTheme="majorEastAsia" w:eastAsiaTheme="majorEastAsia" w:hAnsiTheme="majorEastAsia" w:hint="eastAsia"/>
          <w:bCs/>
        </w:rPr>
        <w:t>しま</w:t>
      </w:r>
      <w:r w:rsidRPr="00650D75">
        <w:rPr>
          <w:rFonts w:asciiTheme="majorEastAsia" w:eastAsiaTheme="majorEastAsia" w:hAnsiTheme="majorEastAsia" w:hint="eastAsia"/>
          <w:bCs/>
          <w:sz w:val="22"/>
        </w:rPr>
        <w:t>す。この研究により、</w:t>
      </w:r>
      <w:r w:rsidRPr="006A295F">
        <w:rPr>
          <w:rFonts w:asciiTheme="majorEastAsia" w:eastAsiaTheme="majorEastAsia" w:hAnsiTheme="majorEastAsia" w:hint="eastAsia"/>
          <w:bCs/>
        </w:rPr>
        <w:t>脾温存尾側膵切除術症例における周術期の長期的な安全</w:t>
      </w:r>
      <w:r w:rsidRPr="006A295F">
        <w:rPr>
          <w:rFonts w:asciiTheme="majorEastAsia" w:eastAsiaTheme="majorEastAsia" w:hAnsiTheme="majorEastAsia" w:hint="eastAsia"/>
          <w:bCs/>
        </w:rPr>
        <w:lastRenderedPageBreak/>
        <w:t>対策が</w:t>
      </w:r>
      <w:r>
        <w:rPr>
          <w:rFonts w:asciiTheme="majorEastAsia" w:eastAsiaTheme="majorEastAsia" w:hAnsiTheme="majorEastAsia" w:hint="eastAsia"/>
          <w:bCs/>
        </w:rPr>
        <w:t>可能になると考えま</w:t>
      </w:r>
      <w:r w:rsidRPr="00650D75">
        <w:rPr>
          <w:rFonts w:asciiTheme="majorEastAsia" w:eastAsiaTheme="majorEastAsia" w:hAnsiTheme="majorEastAsia" w:hint="eastAsia"/>
          <w:bCs/>
          <w:sz w:val="22"/>
        </w:rPr>
        <w:t>す。</w:t>
      </w:r>
    </w:p>
    <w:p w14:paraId="46DC253C" w14:textId="77777777" w:rsidR="006958C5" w:rsidRPr="00765C1B" w:rsidRDefault="006958C5" w:rsidP="00102ACA">
      <w:pPr>
        <w:rPr>
          <w:rFonts w:asciiTheme="majorEastAsia" w:eastAsiaTheme="majorEastAsia" w:hAnsiTheme="majorEastAsia"/>
          <w:sz w:val="22"/>
        </w:rPr>
      </w:pPr>
    </w:p>
    <w:p w14:paraId="3516A0AC" w14:textId="69180F9D" w:rsidR="00C35143" w:rsidRPr="00765C1B" w:rsidRDefault="00C27342" w:rsidP="00BB21C8">
      <w:pPr>
        <w:rPr>
          <w:rFonts w:asciiTheme="majorEastAsia" w:eastAsiaTheme="majorEastAsia" w:hAnsiTheme="majorEastAsia"/>
          <w:sz w:val="22"/>
        </w:rPr>
      </w:pPr>
      <w:r w:rsidRPr="00765C1B">
        <w:rPr>
          <w:rFonts w:asciiTheme="majorEastAsia" w:eastAsiaTheme="majorEastAsia" w:hAnsiTheme="majorEastAsia" w:hint="eastAsia"/>
          <w:b/>
          <w:sz w:val="22"/>
        </w:rPr>
        <w:t>（</w:t>
      </w:r>
      <w:r w:rsidR="00225742" w:rsidRPr="00765C1B">
        <w:rPr>
          <w:rFonts w:asciiTheme="majorEastAsia" w:eastAsiaTheme="majorEastAsia" w:hAnsiTheme="majorEastAsia" w:hint="eastAsia"/>
          <w:b/>
          <w:sz w:val="22"/>
        </w:rPr>
        <w:t>３</w:t>
      </w:r>
      <w:r w:rsidRPr="00765C1B">
        <w:rPr>
          <w:rFonts w:asciiTheme="majorEastAsia" w:eastAsiaTheme="majorEastAsia" w:hAnsiTheme="majorEastAsia" w:hint="eastAsia"/>
          <w:b/>
          <w:sz w:val="22"/>
        </w:rPr>
        <w:t>）</w:t>
      </w:r>
      <w:r w:rsidR="00225742" w:rsidRPr="00765C1B">
        <w:rPr>
          <w:rFonts w:asciiTheme="majorEastAsia" w:eastAsiaTheme="majorEastAsia" w:hAnsiTheme="majorEastAsia" w:hint="eastAsia"/>
          <w:b/>
          <w:sz w:val="22"/>
        </w:rPr>
        <w:t>研究の方法について</w:t>
      </w:r>
    </w:p>
    <w:p w14:paraId="5DA85453" w14:textId="30A63130" w:rsidR="006B3A42" w:rsidRDefault="00EF741D" w:rsidP="00BB21C8">
      <w:pPr>
        <w:rPr>
          <w:rFonts w:asciiTheme="majorEastAsia" w:eastAsiaTheme="majorEastAsia" w:hAnsiTheme="majorEastAsia"/>
          <w:b/>
          <w:color w:val="000000" w:themeColor="text1"/>
          <w:sz w:val="22"/>
        </w:rPr>
      </w:pPr>
      <w:r w:rsidRPr="00765C1B">
        <w:rPr>
          <w:rFonts w:asciiTheme="majorEastAsia" w:eastAsiaTheme="majorEastAsia" w:hAnsiTheme="majorEastAsia" w:hint="eastAsia"/>
          <w:b/>
          <w:color w:val="000000" w:themeColor="text1"/>
          <w:sz w:val="22"/>
        </w:rPr>
        <w:t>《研究の内容》</w:t>
      </w:r>
    </w:p>
    <w:p w14:paraId="72B9DA12" w14:textId="45DE6E4F" w:rsidR="00CD1708" w:rsidRPr="00CD1708" w:rsidRDefault="00CD1708" w:rsidP="00BB21C8">
      <w:pPr>
        <w:rPr>
          <w:rFonts w:asciiTheme="majorEastAsia" w:eastAsiaTheme="majorEastAsia" w:hAnsiTheme="majorEastAsia" w:hint="eastAsia"/>
          <w:bCs/>
          <w:color w:val="000000" w:themeColor="text1"/>
          <w:sz w:val="22"/>
        </w:rPr>
      </w:pPr>
      <w:r w:rsidRPr="00CD1708">
        <w:rPr>
          <w:rFonts w:asciiTheme="majorEastAsia" w:eastAsiaTheme="majorEastAsia" w:hAnsiTheme="majorEastAsia" w:hint="eastAsia"/>
          <w:bCs/>
          <w:color w:val="000000" w:themeColor="text1"/>
          <w:sz w:val="22"/>
        </w:rPr>
        <w:t>本研究</w:t>
      </w:r>
      <w:r>
        <w:rPr>
          <w:rFonts w:asciiTheme="majorEastAsia" w:eastAsiaTheme="majorEastAsia" w:hAnsiTheme="majorEastAsia" w:hint="eastAsia"/>
          <w:bCs/>
          <w:color w:val="000000" w:themeColor="text1"/>
          <w:sz w:val="22"/>
        </w:rPr>
        <w:t>は、滋賀医科大学を中心に、</w:t>
      </w:r>
      <w:r>
        <w:rPr>
          <w:rFonts w:asciiTheme="majorEastAsia" w:eastAsiaTheme="majorEastAsia" w:hAnsiTheme="majorEastAsia" w:hint="eastAsia"/>
          <w:bCs/>
          <w:sz w:val="22"/>
        </w:rPr>
        <w:t>日本膵切研究会参加施設</w:t>
      </w:r>
      <w:r>
        <w:rPr>
          <w:rFonts w:asciiTheme="majorEastAsia" w:eastAsiaTheme="majorEastAsia" w:hAnsiTheme="majorEastAsia" w:hint="eastAsia"/>
          <w:bCs/>
          <w:sz w:val="22"/>
        </w:rPr>
        <w:t>が協力して行う多施設共同研究です。</w:t>
      </w:r>
    </w:p>
    <w:p w14:paraId="10D6300D" w14:textId="77777777" w:rsidR="001F6C1B" w:rsidRDefault="001F6C1B" w:rsidP="003B588F">
      <w:pPr>
        <w:rPr>
          <w:rFonts w:asciiTheme="majorEastAsia" w:eastAsiaTheme="majorEastAsia" w:hAnsiTheme="majorEastAsia"/>
          <w:b/>
          <w:color w:val="000000" w:themeColor="text1"/>
          <w:sz w:val="22"/>
        </w:rPr>
      </w:pPr>
    </w:p>
    <w:p w14:paraId="78C57111" w14:textId="013A9F59" w:rsidR="00EF741D" w:rsidRDefault="00EF741D" w:rsidP="003B588F">
      <w:pPr>
        <w:rPr>
          <w:rFonts w:asciiTheme="majorEastAsia" w:eastAsiaTheme="majorEastAsia" w:hAnsiTheme="majorEastAsia"/>
          <w:b/>
          <w:color w:val="000000" w:themeColor="text1"/>
          <w:sz w:val="22"/>
        </w:rPr>
      </w:pPr>
      <w:r w:rsidRPr="00765C1B">
        <w:rPr>
          <w:rFonts w:asciiTheme="majorEastAsia" w:eastAsiaTheme="majorEastAsia" w:hAnsiTheme="majorEastAsia" w:hint="eastAsia"/>
          <w:b/>
          <w:color w:val="000000" w:themeColor="text1"/>
          <w:sz w:val="22"/>
        </w:rPr>
        <w:t>《利用する試料</w:t>
      </w:r>
      <w:r w:rsidR="003B588F" w:rsidRPr="00765C1B">
        <w:rPr>
          <w:rFonts w:asciiTheme="majorEastAsia" w:eastAsiaTheme="majorEastAsia" w:hAnsiTheme="majorEastAsia" w:hint="eastAsia"/>
          <w:b/>
          <w:color w:val="000000" w:themeColor="text1"/>
          <w:sz w:val="22"/>
        </w:rPr>
        <w:t>・</w:t>
      </w:r>
      <w:r w:rsidRPr="00765C1B">
        <w:rPr>
          <w:rFonts w:asciiTheme="majorEastAsia" w:eastAsiaTheme="majorEastAsia" w:hAnsiTheme="majorEastAsia" w:hint="eastAsia"/>
          <w:b/>
          <w:color w:val="000000" w:themeColor="text1"/>
          <w:sz w:val="22"/>
        </w:rPr>
        <w:t>情報の項目》</w:t>
      </w:r>
    </w:p>
    <w:p w14:paraId="7CD6505B" w14:textId="77777777" w:rsidR="00CD1708" w:rsidRPr="00CD1708" w:rsidRDefault="00CD1708" w:rsidP="00CD1708">
      <w:pPr>
        <w:rPr>
          <w:rFonts w:asciiTheme="majorEastAsia" w:eastAsiaTheme="majorEastAsia" w:hAnsiTheme="majorEastAsia"/>
          <w:sz w:val="22"/>
        </w:rPr>
      </w:pPr>
      <w:r w:rsidRPr="00CD1708">
        <w:rPr>
          <w:rFonts w:asciiTheme="majorEastAsia" w:eastAsiaTheme="majorEastAsia" w:hAnsiTheme="majorEastAsia" w:hint="eastAsia"/>
          <w:color w:val="000000" w:themeColor="text1"/>
          <w:sz w:val="22"/>
        </w:rPr>
        <w:t>当院で</w:t>
      </w:r>
      <w:bookmarkStart w:id="1" w:name="_Hlk3787031"/>
      <w:r w:rsidRPr="00CD1708">
        <w:rPr>
          <w:rFonts w:asciiTheme="majorEastAsia" w:eastAsiaTheme="majorEastAsia" w:hAnsiTheme="majorEastAsia" w:hint="eastAsia"/>
          <w:color w:val="000000" w:themeColor="text1"/>
          <w:sz w:val="22"/>
        </w:rPr>
        <w:t>2011年1月1日から20</w:t>
      </w:r>
      <w:r w:rsidRPr="00CD1708">
        <w:rPr>
          <w:rFonts w:asciiTheme="majorEastAsia" w:eastAsiaTheme="majorEastAsia" w:hAnsiTheme="majorEastAsia"/>
          <w:color w:val="000000" w:themeColor="text1"/>
          <w:sz w:val="22"/>
        </w:rPr>
        <w:t>18</w:t>
      </w:r>
      <w:r w:rsidRPr="00CD1708">
        <w:rPr>
          <w:rFonts w:asciiTheme="majorEastAsia" w:eastAsiaTheme="majorEastAsia" w:hAnsiTheme="majorEastAsia" w:hint="eastAsia"/>
          <w:color w:val="000000" w:themeColor="text1"/>
          <w:sz w:val="22"/>
        </w:rPr>
        <w:t>年12月3</w:t>
      </w:r>
      <w:r w:rsidRPr="00CD1708">
        <w:rPr>
          <w:rFonts w:asciiTheme="majorEastAsia" w:eastAsiaTheme="majorEastAsia" w:hAnsiTheme="majorEastAsia"/>
          <w:color w:val="000000" w:themeColor="text1"/>
          <w:sz w:val="22"/>
        </w:rPr>
        <w:t>1</w:t>
      </w:r>
      <w:r w:rsidRPr="00CD1708">
        <w:rPr>
          <w:rFonts w:asciiTheme="majorEastAsia" w:eastAsiaTheme="majorEastAsia" w:hAnsiTheme="majorEastAsia" w:hint="eastAsia"/>
          <w:color w:val="000000" w:themeColor="text1"/>
          <w:sz w:val="22"/>
        </w:rPr>
        <w:t>日までの</w:t>
      </w:r>
      <w:bookmarkEnd w:id="1"/>
      <w:r w:rsidRPr="00CD1708">
        <w:rPr>
          <w:rFonts w:asciiTheme="majorEastAsia" w:eastAsiaTheme="majorEastAsia" w:hAnsiTheme="majorEastAsia" w:hint="eastAsia"/>
          <w:bCs/>
          <w:sz w:val="22"/>
        </w:rPr>
        <w:t>脾温存尾側膵切除術</w:t>
      </w:r>
      <w:r w:rsidRPr="00CD1708">
        <w:rPr>
          <w:rFonts w:asciiTheme="majorEastAsia" w:eastAsiaTheme="majorEastAsia" w:hAnsiTheme="majorEastAsia" w:hint="eastAsia"/>
          <w:color w:val="000000" w:themeColor="text1"/>
          <w:sz w:val="22"/>
        </w:rPr>
        <w:t>を施行した患者さんの臨床データ（詳細は観察・検査項目参照）を電子カルテより収集します。</w:t>
      </w:r>
      <w:r w:rsidRPr="00CD1708">
        <w:rPr>
          <w:rFonts w:asciiTheme="majorEastAsia" w:eastAsiaTheme="majorEastAsia" w:hAnsiTheme="majorEastAsia" w:hint="eastAsia"/>
          <w:sz w:val="22"/>
        </w:rPr>
        <w:t>臨床データの解析項目は以下の観察・検査項目を参照ください。</w:t>
      </w:r>
    </w:p>
    <w:p w14:paraId="44D5AB3E" w14:textId="77777777" w:rsidR="00CD1708" w:rsidRPr="00CD1708" w:rsidRDefault="00CD1708" w:rsidP="00CD1708">
      <w:pPr>
        <w:rPr>
          <w:rFonts w:asciiTheme="majorEastAsia" w:eastAsiaTheme="majorEastAsia" w:hAnsiTheme="majorEastAsia"/>
          <w:sz w:val="22"/>
        </w:rPr>
      </w:pPr>
      <w:r w:rsidRPr="00CD1708">
        <w:rPr>
          <w:rFonts w:asciiTheme="majorEastAsia" w:eastAsiaTheme="majorEastAsia" w:hAnsiTheme="majorEastAsia" w:hint="eastAsia"/>
          <w:sz w:val="22"/>
        </w:rPr>
        <w:t>・観察・検査・解析項目：診療記録、検査・画像データ</w:t>
      </w:r>
    </w:p>
    <w:p w14:paraId="541750D9" w14:textId="77777777" w:rsidR="00CD1708" w:rsidRPr="00CD1708" w:rsidRDefault="00CD1708" w:rsidP="00CD1708">
      <w:pPr>
        <w:pStyle w:val="af"/>
        <w:numPr>
          <w:ilvl w:val="0"/>
          <w:numId w:val="2"/>
        </w:numPr>
        <w:ind w:leftChars="0"/>
        <w:jc w:val="left"/>
        <w:rPr>
          <w:rFonts w:asciiTheme="majorEastAsia" w:eastAsiaTheme="majorEastAsia" w:hAnsiTheme="majorEastAsia"/>
          <w:sz w:val="22"/>
        </w:rPr>
      </w:pPr>
      <w:r w:rsidRPr="00CD1708">
        <w:rPr>
          <w:rFonts w:asciiTheme="majorEastAsia" w:eastAsiaTheme="majorEastAsia" w:hAnsiTheme="majorEastAsia" w:hint="eastAsia"/>
          <w:sz w:val="22"/>
        </w:rPr>
        <w:t>患者背景：手術時年齢、性別、手術日、疾患姪、身長、体重、随伴疾患の有無、術前抗凝固/抗血小板薬内服の有無</w:t>
      </w:r>
    </w:p>
    <w:p w14:paraId="1D85812E" w14:textId="77777777" w:rsidR="00CD1708" w:rsidRPr="00CD1708" w:rsidRDefault="00CD1708" w:rsidP="00CD1708">
      <w:pPr>
        <w:pStyle w:val="af"/>
        <w:numPr>
          <w:ilvl w:val="0"/>
          <w:numId w:val="2"/>
        </w:numPr>
        <w:ind w:leftChars="0"/>
        <w:jc w:val="left"/>
        <w:rPr>
          <w:rFonts w:asciiTheme="majorEastAsia" w:eastAsiaTheme="majorEastAsia" w:hAnsiTheme="majorEastAsia"/>
          <w:sz w:val="22"/>
        </w:rPr>
      </w:pPr>
      <w:r w:rsidRPr="00CD1708">
        <w:rPr>
          <w:rFonts w:asciiTheme="majorEastAsia" w:eastAsiaTheme="majorEastAsia" w:hAnsiTheme="majorEastAsia" w:hint="eastAsia"/>
          <w:sz w:val="22"/>
        </w:rPr>
        <w:t>手術因子：手術アプローチ、手術時間、出血量、リンパ節郭清の程度、脈管温存の有無、標本切離長</w:t>
      </w:r>
    </w:p>
    <w:p w14:paraId="25B98E37" w14:textId="77777777" w:rsidR="00CD1708" w:rsidRPr="00CD1708" w:rsidRDefault="00CD1708" w:rsidP="00CD1708">
      <w:pPr>
        <w:pStyle w:val="af"/>
        <w:numPr>
          <w:ilvl w:val="0"/>
          <w:numId w:val="2"/>
        </w:numPr>
        <w:ind w:leftChars="0"/>
        <w:jc w:val="left"/>
        <w:rPr>
          <w:rFonts w:asciiTheme="majorEastAsia" w:eastAsiaTheme="majorEastAsia" w:hAnsiTheme="majorEastAsia"/>
          <w:sz w:val="22"/>
        </w:rPr>
      </w:pPr>
      <w:r w:rsidRPr="00CD1708">
        <w:rPr>
          <w:rFonts w:asciiTheme="majorEastAsia" w:eastAsiaTheme="majorEastAsia" w:hAnsiTheme="majorEastAsia" w:hint="eastAsia"/>
          <w:sz w:val="22"/>
        </w:rPr>
        <w:t>術後合併症：膵液瘻、腹腔内膿瘍、胃内容排泄遅延、術後出血、その他合併症、再手術の有無</w:t>
      </w:r>
    </w:p>
    <w:p w14:paraId="5A9198EA" w14:textId="77777777" w:rsidR="00CD1708" w:rsidRPr="00CD1708" w:rsidRDefault="00CD1708" w:rsidP="00CD1708">
      <w:pPr>
        <w:pStyle w:val="af"/>
        <w:numPr>
          <w:ilvl w:val="0"/>
          <w:numId w:val="2"/>
        </w:numPr>
        <w:ind w:leftChars="0"/>
        <w:jc w:val="left"/>
        <w:rPr>
          <w:rFonts w:asciiTheme="majorEastAsia" w:eastAsiaTheme="majorEastAsia" w:hAnsiTheme="majorEastAsia"/>
          <w:sz w:val="22"/>
        </w:rPr>
      </w:pPr>
      <w:r w:rsidRPr="00CD1708">
        <w:rPr>
          <w:rFonts w:asciiTheme="majorEastAsia" w:eastAsiaTheme="majorEastAsia" w:hAnsiTheme="majorEastAsia" w:hint="eastAsia"/>
          <w:sz w:val="22"/>
        </w:rPr>
        <w:t>血液検査所見（術前、術後３年目、術後５年目）：ヘモグロビン、白血球数、血小板数、総タンパク、アルブミン、A</w:t>
      </w:r>
      <w:r w:rsidRPr="00CD1708">
        <w:rPr>
          <w:rFonts w:asciiTheme="majorEastAsia" w:eastAsiaTheme="majorEastAsia" w:hAnsiTheme="majorEastAsia"/>
          <w:sz w:val="22"/>
        </w:rPr>
        <w:t>ST</w:t>
      </w:r>
      <w:r w:rsidRPr="00CD1708">
        <w:rPr>
          <w:rFonts w:asciiTheme="majorEastAsia" w:eastAsiaTheme="majorEastAsia" w:hAnsiTheme="majorEastAsia" w:hint="eastAsia"/>
          <w:sz w:val="22"/>
        </w:rPr>
        <w:t>、A</w:t>
      </w:r>
      <w:r w:rsidRPr="00CD1708">
        <w:rPr>
          <w:rFonts w:asciiTheme="majorEastAsia" w:eastAsiaTheme="majorEastAsia" w:hAnsiTheme="majorEastAsia"/>
          <w:sz w:val="22"/>
        </w:rPr>
        <w:t>LT</w:t>
      </w:r>
      <w:r w:rsidRPr="00CD1708">
        <w:rPr>
          <w:rFonts w:asciiTheme="majorEastAsia" w:eastAsiaTheme="majorEastAsia" w:hAnsiTheme="majorEastAsia" w:hint="eastAsia"/>
          <w:sz w:val="22"/>
        </w:rPr>
        <w:t>、総ビリルビン</w:t>
      </w:r>
    </w:p>
    <w:p w14:paraId="1EA4270C" w14:textId="77777777" w:rsidR="00CD1708" w:rsidRPr="00CD1708" w:rsidRDefault="00CD1708" w:rsidP="00CD1708">
      <w:pPr>
        <w:pStyle w:val="af"/>
        <w:numPr>
          <w:ilvl w:val="0"/>
          <w:numId w:val="2"/>
        </w:numPr>
        <w:ind w:leftChars="0"/>
        <w:jc w:val="left"/>
        <w:rPr>
          <w:rFonts w:asciiTheme="majorEastAsia" w:eastAsiaTheme="majorEastAsia" w:hAnsiTheme="majorEastAsia"/>
          <w:sz w:val="22"/>
        </w:rPr>
      </w:pPr>
      <w:r w:rsidRPr="00CD1708">
        <w:rPr>
          <w:rFonts w:asciiTheme="majorEastAsia" w:eastAsiaTheme="majorEastAsia" w:hAnsiTheme="majorEastAsia" w:hint="eastAsia"/>
          <w:sz w:val="22"/>
        </w:rPr>
        <w:t>消化管出血の有無（術後１年目まで、術後３年目まで、術後５年目まで）</w:t>
      </w:r>
    </w:p>
    <w:p w14:paraId="1A7AA944" w14:textId="77777777" w:rsidR="00CD1708" w:rsidRPr="00CD1708" w:rsidRDefault="00CD1708" w:rsidP="00CD1708">
      <w:pPr>
        <w:pStyle w:val="af"/>
        <w:numPr>
          <w:ilvl w:val="0"/>
          <w:numId w:val="2"/>
        </w:numPr>
        <w:ind w:leftChars="0"/>
        <w:jc w:val="left"/>
        <w:rPr>
          <w:rFonts w:asciiTheme="majorEastAsia" w:eastAsiaTheme="majorEastAsia" w:hAnsiTheme="majorEastAsia"/>
          <w:sz w:val="22"/>
        </w:rPr>
      </w:pPr>
      <w:r w:rsidRPr="00CD1708">
        <w:rPr>
          <w:rFonts w:asciiTheme="majorEastAsia" w:eastAsiaTheme="majorEastAsia" w:hAnsiTheme="majorEastAsia" w:hint="eastAsia"/>
          <w:sz w:val="22"/>
        </w:rPr>
        <w:t>脾臓摘出の有無、脾臓摘出施行日、脾臓摘出の理由</w:t>
      </w:r>
    </w:p>
    <w:p w14:paraId="6EBC4821" w14:textId="77777777" w:rsidR="00CD1708" w:rsidRPr="00CD1708" w:rsidRDefault="00CD1708" w:rsidP="00CD1708">
      <w:pPr>
        <w:pStyle w:val="af"/>
        <w:numPr>
          <w:ilvl w:val="0"/>
          <w:numId w:val="2"/>
        </w:numPr>
        <w:ind w:leftChars="0"/>
        <w:jc w:val="left"/>
        <w:rPr>
          <w:rFonts w:asciiTheme="majorEastAsia" w:eastAsiaTheme="majorEastAsia" w:hAnsiTheme="majorEastAsia"/>
          <w:sz w:val="22"/>
        </w:rPr>
      </w:pPr>
      <w:r w:rsidRPr="00CD1708">
        <w:rPr>
          <w:rFonts w:asciiTheme="majorEastAsia" w:eastAsiaTheme="majorEastAsia" w:hAnsiTheme="majorEastAsia" w:hint="eastAsia"/>
          <w:sz w:val="22"/>
        </w:rPr>
        <w:t>画像所見（術前、術後１年目、術後３年目、術後５年目）：血管開存性、胃壁外血管径、胃壁内血管径、脾梗塞Grade、内視鏡検査での血管拡張の有無</w:t>
      </w:r>
    </w:p>
    <w:p w14:paraId="4827FD31" w14:textId="77777777" w:rsidR="00CD1708" w:rsidRPr="00CD1708" w:rsidRDefault="00CD1708" w:rsidP="00CD1708">
      <w:pPr>
        <w:pStyle w:val="af"/>
        <w:numPr>
          <w:ilvl w:val="0"/>
          <w:numId w:val="2"/>
        </w:numPr>
        <w:ind w:leftChars="0"/>
        <w:jc w:val="left"/>
        <w:rPr>
          <w:rFonts w:asciiTheme="majorEastAsia" w:eastAsiaTheme="majorEastAsia" w:hAnsiTheme="majorEastAsia"/>
          <w:sz w:val="22"/>
        </w:rPr>
      </w:pPr>
      <w:r w:rsidRPr="00CD1708">
        <w:rPr>
          <w:rFonts w:asciiTheme="majorEastAsia" w:eastAsiaTheme="majorEastAsia" w:hAnsiTheme="majorEastAsia" w:hint="eastAsia"/>
          <w:sz w:val="22"/>
        </w:rPr>
        <w:t>生存転帰：腫瘍再発の有無、最終生存確認日、生死、死因</w:t>
      </w:r>
    </w:p>
    <w:p w14:paraId="33DD41B1" w14:textId="77777777" w:rsidR="003B588F" w:rsidRPr="006436DE" w:rsidRDefault="003B588F" w:rsidP="006436DE">
      <w:pPr>
        <w:rPr>
          <w:rFonts w:asciiTheme="majorEastAsia" w:eastAsiaTheme="majorEastAsia" w:hAnsiTheme="majorEastAsia" w:hint="eastAsia"/>
          <w:b/>
          <w:color w:val="A6A6A6" w:themeColor="background1" w:themeShade="A6"/>
          <w:sz w:val="22"/>
        </w:rPr>
      </w:pPr>
    </w:p>
    <w:p w14:paraId="585AEEF7" w14:textId="4B8A0FF5" w:rsidR="00765C1B" w:rsidRDefault="00461043" w:rsidP="00504921">
      <w:pPr>
        <w:rPr>
          <w:rFonts w:asciiTheme="majorEastAsia" w:eastAsiaTheme="majorEastAsia" w:hAnsiTheme="majorEastAsia"/>
          <w:b/>
          <w:color w:val="000000" w:themeColor="text1"/>
          <w:sz w:val="22"/>
        </w:rPr>
      </w:pPr>
      <w:r w:rsidRPr="00765C1B">
        <w:rPr>
          <w:rFonts w:asciiTheme="majorEastAsia" w:eastAsiaTheme="majorEastAsia" w:hAnsiTheme="majorEastAsia" w:hint="eastAsia"/>
          <w:b/>
          <w:color w:val="000000" w:themeColor="text1"/>
          <w:sz w:val="22"/>
        </w:rPr>
        <w:t>《試料・情報の管理について責任を有する者》</w:t>
      </w:r>
    </w:p>
    <w:p w14:paraId="0A92FC47" w14:textId="021ACEE9" w:rsidR="006436DE" w:rsidRPr="006436DE" w:rsidRDefault="006436DE" w:rsidP="00504921">
      <w:pPr>
        <w:rPr>
          <w:rFonts w:asciiTheme="majorEastAsia" w:eastAsiaTheme="majorEastAsia" w:hAnsiTheme="majorEastAsia" w:hint="eastAsia"/>
          <w:bCs/>
          <w:color w:val="000000" w:themeColor="text1"/>
          <w:sz w:val="22"/>
        </w:rPr>
      </w:pPr>
      <w:r w:rsidRPr="006436DE">
        <w:rPr>
          <w:rFonts w:asciiTheme="majorEastAsia" w:eastAsiaTheme="majorEastAsia" w:hAnsiTheme="majorEastAsia" w:hint="eastAsia"/>
          <w:bCs/>
          <w:color w:val="000000" w:themeColor="text1"/>
          <w:sz w:val="22"/>
        </w:rPr>
        <w:t>滋賀医科大学　外科学講座　谷眞至</w:t>
      </w:r>
    </w:p>
    <w:p w14:paraId="4A222A66" w14:textId="44EC11B6" w:rsidR="000D33BF" w:rsidRDefault="000D33BF" w:rsidP="000D33BF">
      <w:pPr>
        <w:rPr>
          <w:rFonts w:asciiTheme="majorEastAsia" w:eastAsiaTheme="majorEastAsia" w:hAnsiTheme="majorEastAsia"/>
          <w:b/>
          <w:color w:val="000000" w:themeColor="text1"/>
          <w:sz w:val="22"/>
        </w:rPr>
      </w:pPr>
    </w:p>
    <w:p w14:paraId="7970BBB5" w14:textId="3AD9AB23" w:rsidR="000D33BF" w:rsidRPr="00765C1B" w:rsidRDefault="000D33BF" w:rsidP="000D33BF">
      <w:pPr>
        <w:rPr>
          <w:rFonts w:asciiTheme="majorEastAsia" w:eastAsiaTheme="majorEastAsia" w:hAnsiTheme="majorEastAsia"/>
          <w:b/>
          <w:color w:val="000000" w:themeColor="text1"/>
          <w:sz w:val="22"/>
        </w:rPr>
      </w:pPr>
      <w:r w:rsidRPr="00765C1B">
        <w:rPr>
          <w:rFonts w:asciiTheme="majorEastAsia" w:eastAsiaTheme="majorEastAsia" w:hAnsiTheme="majorEastAsia" w:hint="eastAsia"/>
          <w:b/>
          <w:color w:val="000000" w:themeColor="text1"/>
          <w:sz w:val="22"/>
        </w:rPr>
        <w:t>《</w:t>
      </w:r>
      <w:r w:rsidR="00154ABD">
        <w:rPr>
          <w:rFonts w:asciiTheme="majorEastAsia" w:eastAsiaTheme="majorEastAsia" w:hAnsiTheme="majorEastAsia" w:hint="eastAsia"/>
          <w:b/>
          <w:color w:val="000000" w:themeColor="text1"/>
          <w:sz w:val="22"/>
        </w:rPr>
        <w:t>本</w:t>
      </w:r>
      <w:r>
        <w:rPr>
          <w:rFonts w:asciiTheme="majorEastAsia" w:eastAsiaTheme="majorEastAsia" w:hAnsiTheme="majorEastAsia" w:hint="eastAsia"/>
          <w:b/>
          <w:color w:val="000000" w:themeColor="text1"/>
          <w:sz w:val="22"/>
        </w:rPr>
        <w:t>研究</w:t>
      </w:r>
      <w:r w:rsidR="00154ABD">
        <w:rPr>
          <w:rFonts w:asciiTheme="majorEastAsia" w:eastAsiaTheme="majorEastAsia" w:hAnsiTheme="majorEastAsia" w:hint="eastAsia"/>
          <w:b/>
          <w:color w:val="000000" w:themeColor="text1"/>
          <w:sz w:val="22"/>
        </w:rPr>
        <w:t>に用いた試料・情報</w:t>
      </w:r>
      <w:r>
        <w:rPr>
          <w:rFonts w:asciiTheme="majorEastAsia" w:eastAsiaTheme="majorEastAsia" w:hAnsiTheme="majorEastAsia" w:hint="eastAsia"/>
          <w:b/>
          <w:color w:val="000000" w:themeColor="text1"/>
          <w:sz w:val="22"/>
        </w:rPr>
        <w:t>の二次利用について</w:t>
      </w:r>
      <w:r w:rsidRPr="00765C1B">
        <w:rPr>
          <w:rFonts w:asciiTheme="majorEastAsia" w:eastAsiaTheme="majorEastAsia" w:hAnsiTheme="majorEastAsia" w:hint="eastAsia"/>
          <w:b/>
          <w:color w:val="000000" w:themeColor="text1"/>
          <w:sz w:val="22"/>
        </w:rPr>
        <w:t>》</w:t>
      </w:r>
    </w:p>
    <w:p w14:paraId="3B2D9C1E" w14:textId="12E3AD06" w:rsidR="00225742" w:rsidRPr="001F6C1B" w:rsidRDefault="000D33BF" w:rsidP="00E80019">
      <w:pPr>
        <w:rPr>
          <w:rFonts w:asciiTheme="majorEastAsia" w:eastAsiaTheme="majorEastAsia" w:hAnsiTheme="majorEastAsia"/>
          <w:color w:val="000000" w:themeColor="text1"/>
          <w:sz w:val="22"/>
        </w:rPr>
      </w:pPr>
      <w:r w:rsidRPr="001F6C1B">
        <w:rPr>
          <w:rFonts w:asciiTheme="majorEastAsia" w:eastAsiaTheme="majorEastAsia" w:hAnsiTheme="majorEastAsia" w:hint="eastAsia"/>
          <w:color w:val="000000" w:themeColor="text1"/>
          <w:sz w:val="22"/>
        </w:rPr>
        <w:t>この研究で</w:t>
      </w:r>
      <w:r w:rsidR="006436DE">
        <w:rPr>
          <w:rFonts w:asciiTheme="majorEastAsia" w:eastAsiaTheme="majorEastAsia" w:hAnsiTheme="majorEastAsia" w:hint="eastAsia"/>
          <w:color w:val="000000" w:themeColor="text1"/>
          <w:sz w:val="22"/>
        </w:rPr>
        <w:t>新たな</w:t>
      </w:r>
      <w:r w:rsidRPr="001F6C1B">
        <w:rPr>
          <w:rFonts w:asciiTheme="majorEastAsia" w:eastAsiaTheme="majorEastAsia" w:hAnsiTheme="majorEastAsia" w:hint="eastAsia"/>
          <w:color w:val="000000" w:themeColor="text1"/>
          <w:sz w:val="22"/>
        </w:rPr>
        <w:t>有用な知見が得られた場合、今回ご提供いただいた情報を用いて</w:t>
      </w:r>
      <w:r w:rsidR="006436DE">
        <w:rPr>
          <w:rFonts w:asciiTheme="majorEastAsia" w:eastAsiaTheme="majorEastAsia" w:hAnsiTheme="majorEastAsia" w:hint="eastAsia"/>
          <w:color w:val="000000" w:themeColor="text1"/>
          <w:sz w:val="22"/>
        </w:rPr>
        <w:t>新たな</w:t>
      </w:r>
      <w:r w:rsidRPr="001F6C1B">
        <w:rPr>
          <w:rFonts w:asciiTheme="majorEastAsia" w:eastAsiaTheme="majorEastAsia" w:hAnsiTheme="majorEastAsia" w:hint="eastAsia"/>
          <w:color w:val="000000" w:themeColor="text1"/>
          <w:sz w:val="22"/>
        </w:rPr>
        <w:t>研究</w:t>
      </w:r>
      <w:r w:rsidR="006436DE">
        <w:rPr>
          <w:rFonts w:asciiTheme="majorEastAsia" w:eastAsiaTheme="majorEastAsia" w:hAnsiTheme="majorEastAsia" w:hint="eastAsia"/>
          <w:color w:val="000000" w:themeColor="text1"/>
          <w:sz w:val="22"/>
        </w:rPr>
        <w:t>を行う可能性があります</w:t>
      </w:r>
      <w:r w:rsidRPr="001F6C1B">
        <w:rPr>
          <w:rFonts w:asciiTheme="majorEastAsia" w:eastAsiaTheme="majorEastAsia" w:hAnsiTheme="majorEastAsia" w:hint="eastAsia"/>
          <w:color w:val="000000" w:themeColor="text1"/>
          <w:sz w:val="22"/>
        </w:rPr>
        <w:t>。後続の研究で使用する際は改めて倫理審査委員会において</w:t>
      </w:r>
      <w:r w:rsidR="007F13D2">
        <w:rPr>
          <w:rFonts w:asciiTheme="majorEastAsia" w:eastAsiaTheme="majorEastAsia" w:hAnsiTheme="majorEastAsia" w:hint="eastAsia"/>
          <w:color w:val="000000" w:themeColor="text1"/>
          <w:sz w:val="22"/>
        </w:rPr>
        <w:t>承認</w:t>
      </w:r>
      <w:r w:rsidRPr="001F6C1B">
        <w:rPr>
          <w:rFonts w:asciiTheme="majorEastAsia" w:eastAsiaTheme="majorEastAsia" w:hAnsiTheme="majorEastAsia" w:hint="eastAsia"/>
          <w:color w:val="000000" w:themeColor="text1"/>
          <w:sz w:val="22"/>
        </w:rPr>
        <w:t>を得てから行います。また、本学附属病院のホームページ （https://www.shiga-med.ac.jp/hospital/doc/ethics/index.html）でその旨についての情報を公開いたします。</w:t>
      </w:r>
    </w:p>
    <w:p w14:paraId="47AEBCCB" w14:textId="77777777" w:rsidR="001F6C1B" w:rsidRDefault="001F6C1B" w:rsidP="008F49AB">
      <w:pPr>
        <w:rPr>
          <w:rFonts w:asciiTheme="majorEastAsia" w:eastAsiaTheme="majorEastAsia" w:hAnsiTheme="majorEastAsia" w:hint="eastAsia"/>
          <w:b/>
          <w:sz w:val="22"/>
        </w:rPr>
      </w:pPr>
    </w:p>
    <w:p w14:paraId="215AC7AC" w14:textId="03FE23C4" w:rsidR="008F49AB" w:rsidRPr="00C43136" w:rsidRDefault="00C27342" w:rsidP="008F49AB">
      <w:pPr>
        <w:rPr>
          <w:rFonts w:ascii="ＭＳ ゴシック" w:eastAsia="ＭＳ ゴシック" w:hAnsi="ＭＳ ゴシック"/>
          <w:b/>
          <w:sz w:val="18"/>
          <w:szCs w:val="18"/>
        </w:rPr>
      </w:pPr>
      <w:r w:rsidRPr="00765C1B">
        <w:rPr>
          <w:rFonts w:asciiTheme="majorEastAsia" w:eastAsiaTheme="majorEastAsia" w:hAnsiTheme="majorEastAsia" w:hint="eastAsia"/>
          <w:b/>
          <w:sz w:val="22"/>
        </w:rPr>
        <w:t>（</w:t>
      </w:r>
      <w:r w:rsidR="00A4706A" w:rsidRPr="00765C1B">
        <w:rPr>
          <w:rFonts w:asciiTheme="majorEastAsia" w:eastAsiaTheme="majorEastAsia" w:hAnsiTheme="majorEastAsia" w:hint="eastAsia"/>
          <w:b/>
          <w:sz w:val="22"/>
        </w:rPr>
        <w:t>４</w:t>
      </w:r>
      <w:r w:rsidRPr="00765C1B">
        <w:rPr>
          <w:rFonts w:asciiTheme="majorEastAsia" w:eastAsiaTheme="majorEastAsia" w:hAnsiTheme="majorEastAsia" w:hint="eastAsia"/>
          <w:b/>
          <w:sz w:val="22"/>
        </w:rPr>
        <w:t>）</w:t>
      </w:r>
      <w:r w:rsidR="008F49AB" w:rsidRPr="00F10970">
        <w:rPr>
          <w:rFonts w:ascii="ＭＳ ゴシック" w:eastAsia="ＭＳ ゴシック" w:hAnsi="ＭＳ ゴシック" w:hint="eastAsia"/>
          <w:b/>
          <w:sz w:val="22"/>
        </w:rPr>
        <w:t>個人情報の取扱いについて</w:t>
      </w:r>
    </w:p>
    <w:p w14:paraId="7221B5E3" w14:textId="4A597D0E" w:rsidR="008F49AB" w:rsidRPr="00F10970" w:rsidRDefault="008F49AB" w:rsidP="00E80019">
      <w:pPr>
        <w:rPr>
          <w:rFonts w:ascii="ＭＳ ゴシック" w:eastAsia="ＭＳ ゴシック" w:hAnsi="ＭＳ ゴシック"/>
          <w:sz w:val="22"/>
        </w:rPr>
      </w:pPr>
      <w:r>
        <w:rPr>
          <w:rFonts w:ascii="ＭＳ ゴシック" w:eastAsia="ＭＳ ゴシック" w:hAnsi="ＭＳ ゴシック" w:hint="eastAsia"/>
          <w:sz w:val="22"/>
        </w:rPr>
        <w:t>本研究を実施する際には</w:t>
      </w:r>
      <w:r w:rsidRPr="00F10970">
        <w:rPr>
          <w:rFonts w:ascii="ＭＳ ゴシック" w:eastAsia="ＭＳ ゴシック" w:hAnsi="ＭＳ ゴシック" w:hint="eastAsia"/>
          <w:sz w:val="22"/>
        </w:rPr>
        <w:t>、個人を</w:t>
      </w:r>
      <w:r>
        <w:rPr>
          <w:rFonts w:ascii="ＭＳ ゴシック" w:eastAsia="ＭＳ ゴシック" w:hAnsi="ＭＳ ゴシック" w:hint="eastAsia"/>
          <w:sz w:val="22"/>
        </w:rPr>
        <w:t>特定</w:t>
      </w:r>
      <w:r w:rsidRPr="00F10970">
        <w:rPr>
          <w:rFonts w:ascii="ＭＳ ゴシック" w:eastAsia="ＭＳ ゴシック" w:hAnsi="ＭＳ ゴシック" w:hint="eastAsia"/>
          <w:sz w:val="22"/>
        </w:rPr>
        <w:t>できる情報は削除したり関わりのない記述等に置き換えたりして</w:t>
      </w:r>
      <w:r w:rsidR="00104627">
        <w:rPr>
          <w:rFonts w:ascii="ＭＳ ゴシック" w:eastAsia="ＭＳ ゴシック" w:hAnsi="ＭＳ ゴシック" w:hint="eastAsia"/>
          <w:sz w:val="22"/>
        </w:rPr>
        <w:t>、ご提供いただいた</w:t>
      </w:r>
      <w:r>
        <w:rPr>
          <w:rFonts w:ascii="ＭＳ ゴシック" w:eastAsia="ＭＳ ゴシック" w:hAnsi="ＭＳ ゴシック" w:hint="eastAsia"/>
          <w:sz w:val="22"/>
        </w:rPr>
        <w:t>試料・情報が誰のものか分からない状態に</w:t>
      </w:r>
      <w:r w:rsidR="00104627" w:rsidRPr="00F10970">
        <w:rPr>
          <w:rFonts w:ascii="ＭＳ ゴシック" w:eastAsia="ＭＳ ゴシック" w:hAnsi="ＭＳ ゴシック" w:hint="eastAsia"/>
          <w:sz w:val="22"/>
        </w:rPr>
        <w:t>し</w:t>
      </w:r>
      <w:r w:rsidR="00104627">
        <w:rPr>
          <w:rFonts w:ascii="ＭＳ ゴシック" w:eastAsia="ＭＳ ゴシック" w:hAnsi="ＭＳ ゴシック" w:hint="eastAsia"/>
          <w:sz w:val="22"/>
        </w:rPr>
        <w:t>て使用します。ただし、必要な場合に個人を特定</w:t>
      </w:r>
      <w:r w:rsidR="00EF30B5">
        <w:rPr>
          <w:rFonts w:ascii="ＭＳ ゴシック" w:eastAsia="ＭＳ ゴシック" w:hAnsi="ＭＳ ゴシック" w:hint="eastAsia"/>
          <w:sz w:val="22"/>
        </w:rPr>
        <w:t>できるように、対象となる方</w:t>
      </w:r>
      <w:r w:rsidR="00104627">
        <w:rPr>
          <w:rFonts w:ascii="ＭＳ ゴシック" w:eastAsia="ＭＳ ゴシック" w:hAnsi="ＭＳ ゴシック" w:hint="eastAsia"/>
          <w:sz w:val="22"/>
        </w:rPr>
        <w:t>と</w:t>
      </w:r>
      <w:r w:rsidR="00EF30B5">
        <w:rPr>
          <w:rFonts w:ascii="ＭＳ ゴシック" w:eastAsia="ＭＳ ゴシック" w:hAnsi="ＭＳ ゴシック" w:hint="eastAsia"/>
          <w:sz w:val="22"/>
        </w:rPr>
        <w:t>その方の</w:t>
      </w:r>
      <w:r w:rsidR="00104627">
        <w:rPr>
          <w:rFonts w:ascii="ＭＳ ゴシック" w:eastAsia="ＭＳ ゴシック" w:hAnsi="ＭＳ ゴシック" w:hint="eastAsia"/>
          <w:sz w:val="22"/>
        </w:rPr>
        <w:t>試料・情報を結び付けることができる対応表を作成いたします</w:t>
      </w:r>
      <w:r w:rsidR="00EF30B5">
        <w:rPr>
          <w:rFonts w:ascii="ＭＳ ゴシック" w:eastAsia="ＭＳ ゴシック" w:hAnsi="ＭＳ ゴシック" w:hint="eastAsia"/>
          <w:sz w:val="22"/>
        </w:rPr>
        <w:t>が、</w:t>
      </w:r>
      <w:r w:rsidR="00104627">
        <w:rPr>
          <w:rFonts w:ascii="ＭＳ ゴシック" w:eastAsia="ＭＳ ゴシック" w:hAnsi="ＭＳ ゴシック" w:hint="eastAsia"/>
          <w:sz w:val="22"/>
        </w:rPr>
        <w:t>この対応表は施錠できる場所で担当者によって厳重に管理されます。</w:t>
      </w:r>
    </w:p>
    <w:p w14:paraId="109A714A" w14:textId="77777777" w:rsidR="00811026" w:rsidRPr="000A5896" w:rsidRDefault="00811026" w:rsidP="000A5896">
      <w:pPr>
        <w:ind w:firstLineChars="100" w:firstLine="220"/>
        <w:rPr>
          <w:rFonts w:ascii="ＭＳ ゴシック" w:eastAsia="ＭＳ ゴシック" w:hAnsi="ＭＳ ゴシック"/>
          <w:bCs/>
          <w:sz w:val="22"/>
          <w:highlight w:val="yellow"/>
        </w:rPr>
      </w:pPr>
    </w:p>
    <w:p w14:paraId="09D7408D" w14:textId="13EF4251" w:rsidR="0069528B" w:rsidRPr="00F10970" w:rsidRDefault="0069528B" w:rsidP="00F10970">
      <w:pPr>
        <w:rPr>
          <w:rFonts w:ascii="ＭＳ ゴシック" w:eastAsia="ＭＳ ゴシック" w:hAnsi="ＭＳ ゴシック"/>
          <w:color w:val="A6A6A6" w:themeColor="background1" w:themeShade="A6"/>
          <w:sz w:val="22"/>
        </w:rPr>
      </w:pPr>
      <w:r w:rsidRPr="00F10970">
        <w:rPr>
          <w:rFonts w:ascii="ＭＳ ゴシック" w:eastAsia="ＭＳ ゴシック" w:hAnsi="ＭＳ ゴシック" w:hint="eastAsia"/>
          <w:b/>
          <w:sz w:val="22"/>
        </w:rPr>
        <w:t>（５）研究成果の公表について</w:t>
      </w:r>
    </w:p>
    <w:p w14:paraId="21D42137" w14:textId="199E51DA" w:rsidR="0069528B" w:rsidRPr="00F10970" w:rsidRDefault="00EF30B5" w:rsidP="00E80019">
      <w:pPr>
        <w:rPr>
          <w:rFonts w:ascii="ＭＳ ゴシック" w:eastAsia="ＭＳ ゴシック" w:hAnsi="ＭＳ ゴシック"/>
          <w:sz w:val="22"/>
        </w:rPr>
      </w:pPr>
      <w:r>
        <w:rPr>
          <w:rFonts w:ascii="ＭＳ ゴシック" w:eastAsia="ＭＳ ゴシック" w:hAnsi="ＭＳ ゴシック" w:hint="eastAsia"/>
          <w:sz w:val="22"/>
        </w:rPr>
        <w:t>本</w:t>
      </w:r>
      <w:r w:rsidR="0069528B" w:rsidRPr="00F10970">
        <w:rPr>
          <w:rFonts w:ascii="ＭＳ ゴシック" w:eastAsia="ＭＳ ゴシック" w:hAnsi="ＭＳ ゴシック" w:hint="eastAsia"/>
          <w:sz w:val="22"/>
        </w:rPr>
        <w:t>研究</w:t>
      </w:r>
      <w:r>
        <w:rPr>
          <w:rFonts w:ascii="ＭＳ ゴシック" w:eastAsia="ＭＳ ゴシック" w:hAnsi="ＭＳ ゴシック" w:hint="eastAsia"/>
          <w:sz w:val="22"/>
        </w:rPr>
        <w:t>の</w:t>
      </w:r>
      <w:r w:rsidR="0069528B" w:rsidRPr="00F10970">
        <w:rPr>
          <w:rFonts w:ascii="ＭＳ ゴシック" w:eastAsia="ＭＳ ゴシック" w:hAnsi="ＭＳ ゴシック" w:hint="eastAsia"/>
          <w:sz w:val="22"/>
        </w:rPr>
        <w:t>成果は学会発表、学術雑誌およびデータベースなどで公表します。</w:t>
      </w:r>
      <w:r w:rsidR="0069528B">
        <w:rPr>
          <w:rFonts w:ascii="ＭＳ ゴシック" w:eastAsia="ＭＳ ゴシック" w:hAnsi="ＭＳ ゴシック" w:hint="eastAsia"/>
          <w:sz w:val="22"/>
        </w:rPr>
        <w:t>公表の際には個人が特</w:t>
      </w:r>
      <w:r w:rsidR="0069528B">
        <w:rPr>
          <w:rFonts w:ascii="ＭＳ ゴシック" w:eastAsia="ＭＳ ゴシック" w:hAnsi="ＭＳ ゴシック" w:hint="eastAsia"/>
          <w:sz w:val="22"/>
        </w:rPr>
        <w:lastRenderedPageBreak/>
        <w:t>定されることがないよう、十分配慮いたします。</w:t>
      </w:r>
    </w:p>
    <w:p w14:paraId="739A85DC" w14:textId="0D02852F" w:rsidR="008F49AB" w:rsidRPr="00F10970" w:rsidRDefault="008F49AB" w:rsidP="00102ACA">
      <w:pPr>
        <w:rPr>
          <w:rFonts w:asciiTheme="majorEastAsia" w:eastAsiaTheme="majorEastAsia" w:hAnsiTheme="majorEastAsia"/>
          <w:b/>
          <w:sz w:val="22"/>
        </w:rPr>
      </w:pPr>
    </w:p>
    <w:p w14:paraId="5AA9D030" w14:textId="77777777" w:rsidR="00EF30B5" w:rsidRPr="00F10970" w:rsidRDefault="00EF30B5" w:rsidP="00EF30B5">
      <w:pPr>
        <w:rPr>
          <w:rFonts w:ascii="ＭＳ ゴシック" w:eastAsia="ＭＳ ゴシック" w:hAnsi="ＭＳ ゴシック"/>
          <w:b/>
          <w:color w:val="0070C0"/>
          <w:sz w:val="22"/>
        </w:rPr>
      </w:pPr>
      <w:r w:rsidRPr="00F10970">
        <w:rPr>
          <w:rFonts w:ascii="ＭＳ ゴシック" w:eastAsia="ＭＳ ゴシック" w:hAnsi="ＭＳ ゴシック" w:hint="eastAsia"/>
          <w:b/>
          <w:sz w:val="22"/>
        </w:rPr>
        <w:t>（６）研究計画書等の入手又は閲覧</w:t>
      </w:r>
    </w:p>
    <w:p w14:paraId="3FA4AFE2" w14:textId="5E73CB84" w:rsidR="00EF30B5" w:rsidRPr="00F10970" w:rsidRDefault="00EF30B5" w:rsidP="00E80019">
      <w:pPr>
        <w:rPr>
          <w:rFonts w:ascii="ＭＳ ゴシック" w:eastAsia="ＭＳ ゴシック" w:hAnsi="ＭＳ ゴシック"/>
          <w:color w:val="000000" w:themeColor="text1"/>
          <w:sz w:val="22"/>
        </w:rPr>
      </w:pPr>
      <w:r w:rsidRPr="00F10970">
        <w:rPr>
          <w:rFonts w:ascii="ＭＳ ゴシック" w:eastAsia="ＭＳ ゴシック" w:hAnsi="ＭＳ ゴシック" w:hint="eastAsia"/>
          <w:color w:val="000000" w:themeColor="text1"/>
          <w:sz w:val="22"/>
        </w:rPr>
        <w:t>本研究の対象となる方又はその代理人の方は、希望される場合には、他の研究対象者等の個人情報及び知的財産の保護等に支障がない範囲内で本研究に関する研究計画書等の資料を入手・閲覧することができます。ご希望の場合には、下記（</w:t>
      </w:r>
      <w:r w:rsidR="00F10970">
        <w:rPr>
          <w:rFonts w:ascii="ＭＳ ゴシック" w:eastAsia="ＭＳ ゴシック" w:hAnsi="ＭＳ ゴシック" w:hint="eastAsia"/>
          <w:color w:val="000000" w:themeColor="text1"/>
          <w:sz w:val="22"/>
        </w:rPr>
        <w:t>８</w:t>
      </w:r>
      <w:r w:rsidRPr="00F10970">
        <w:rPr>
          <w:rFonts w:ascii="ＭＳ ゴシック" w:eastAsia="ＭＳ ゴシック" w:hAnsi="ＭＳ ゴシック" w:hint="eastAsia"/>
          <w:color w:val="000000" w:themeColor="text1"/>
          <w:sz w:val="22"/>
        </w:rPr>
        <w:t>）の</w:t>
      </w:r>
      <w:r w:rsidRPr="00F10970">
        <w:rPr>
          <w:rFonts w:asciiTheme="majorEastAsia" w:eastAsiaTheme="majorEastAsia" w:hAnsiTheme="majorEastAsia" w:hint="eastAsia"/>
          <w:color w:val="000000" w:themeColor="text1"/>
          <w:sz w:val="22"/>
        </w:rPr>
        <w:t>問い合わせ先へご連絡ください。</w:t>
      </w:r>
    </w:p>
    <w:p w14:paraId="2BFC4EC3" w14:textId="77777777" w:rsidR="00EF30B5" w:rsidRDefault="00EF30B5" w:rsidP="00EF30B5">
      <w:pPr>
        <w:ind w:firstLineChars="100" w:firstLine="180"/>
        <w:rPr>
          <w:rFonts w:ascii="ＭＳ ゴシック" w:eastAsia="ＭＳ ゴシック" w:hAnsi="ＭＳ ゴシック"/>
          <w:color w:val="0070C0"/>
          <w:sz w:val="18"/>
          <w:szCs w:val="18"/>
        </w:rPr>
      </w:pPr>
    </w:p>
    <w:p w14:paraId="7F257E8A" w14:textId="77777777" w:rsidR="00EF30B5" w:rsidRPr="00F10970" w:rsidRDefault="00EF30B5" w:rsidP="00EF30B5">
      <w:pPr>
        <w:rPr>
          <w:rFonts w:ascii="ＭＳ ゴシック" w:eastAsia="ＭＳ ゴシック" w:hAnsi="ＭＳ ゴシック"/>
          <w:b/>
          <w:color w:val="0070C0"/>
          <w:sz w:val="22"/>
        </w:rPr>
      </w:pPr>
      <w:r w:rsidRPr="00F10970">
        <w:rPr>
          <w:rFonts w:ascii="ＭＳ ゴシック" w:eastAsia="ＭＳ ゴシック" w:hAnsi="ＭＳ ゴシック" w:hint="eastAsia"/>
          <w:b/>
          <w:sz w:val="22"/>
        </w:rPr>
        <w:t>（７）利用又は提供の停止</w:t>
      </w:r>
    </w:p>
    <w:p w14:paraId="5C7468A5" w14:textId="7FD891F3" w:rsidR="00EF30B5" w:rsidRPr="00E80019" w:rsidRDefault="00EF30B5" w:rsidP="00E80019">
      <w:pPr>
        <w:rPr>
          <w:rFonts w:ascii="ＭＳ ゴシック" w:eastAsia="ＭＳ ゴシック" w:hAnsi="ＭＳ ゴシック"/>
          <w:sz w:val="22"/>
        </w:rPr>
      </w:pPr>
      <w:r w:rsidRPr="00E80019">
        <w:rPr>
          <w:rFonts w:ascii="ＭＳ ゴシック" w:eastAsia="ＭＳ ゴシック" w:hAnsi="ＭＳ ゴシック" w:hint="eastAsia"/>
          <w:sz w:val="22"/>
        </w:rPr>
        <w:t>本研究の対象となる方又はその代理人の求めに応じて、対象者の方の試料・情報を本研究に利用（又は他の研究に提供）することについて停止することができます。停止を求められる場合には、</w:t>
      </w:r>
      <w:r w:rsidR="00E80019" w:rsidRPr="00E80019">
        <w:rPr>
          <w:rFonts w:ascii="ＭＳ ゴシック" w:eastAsia="ＭＳ ゴシック" w:hAnsi="ＭＳ ゴシック" w:hint="eastAsia"/>
          <w:sz w:val="22"/>
        </w:rPr>
        <w:t>西暦2</w:t>
      </w:r>
      <w:r w:rsidR="00E80019" w:rsidRPr="00E80019">
        <w:rPr>
          <w:rFonts w:ascii="ＭＳ ゴシック" w:eastAsia="ＭＳ ゴシック" w:hAnsi="ＭＳ ゴシック"/>
          <w:sz w:val="22"/>
        </w:rPr>
        <w:t>022</w:t>
      </w:r>
      <w:r w:rsidRPr="00E80019">
        <w:rPr>
          <w:rFonts w:ascii="ＭＳ ゴシック" w:eastAsia="ＭＳ ゴシック" w:hAnsi="ＭＳ ゴシック" w:hint="eastAsia"/>
          <w:sz w:val="22"/>
        </w:rPr>
        <w:t>年</w:t>
      </w:r>
      <w:r w:rsidR="00E80019" w:rsidRPr="00E80019">
        <w:rPr>
          <w:rFonts w:ascii="ＭＳ ゴシック" w:eastAsia="ＭＳ ゴシック" w:hAnsi="ＭＳ ゴシック" w:hint="eastAsia"/>
          <w:sz w:val="22"/>
        </w:rPr>
        <w:t>1</w:t>
      </w:r>
      <w:r w:rsidR="00E80019" w:rsidRPr="00E80019">
        <w:rPr>
          <w:rFonts w:ascii="ＭＳ ゴシック" w:eastAsia="ＭＳ ゴシック" w:hAnsi="ＭＳ ゴシック"/>
          <w:sz w:val="22"/>
        </w:rPr>
        <w:t>2</w:t>
      </w:r>
      <w:r w:rsidRPr="00E80019">
        <w:rPr>
          <w:rFonts w:ascii="ＭＳ ゴシック" w:eastAsia="ＭＳ ゴシック" w:hAnsi="ＭＳ ゴシック" w:hint="eastAsia"/>
          <w:sz w:val="22"/>
        </w:rPr>
        <w:t>月</w:t>
      </w:r>
      <w:r w:rsidR="00E80019" w:rsidRPr="00E80019">
        <w:rPr>
          <w:rFonts w:ascii="ＭＳ ゴシック" w:eastAsia="ＭＳ ゴシック" w:hAnsi="ＭＳ ゴシック" w:hint="eastAsia"/>
          <w:sz w:val="22"/>
        </w:rPr>
        <w:t>3</w:t>
      </w:r>
      <w:r w:rsidR="00E80019" w:rsidRPr="00E80019">
        <w:rPr>
          <w:rFonts w:ascii="ＭＳ ゴシック" w:eastAsia="ＭＳ ゴシック" w:hAnsi="ＭＳ ゴシック"/>
          <w:sz w:val="22"/>
        </w:rPr>
        <w:t>1</w:t>
      </w:r>
      <w:r w:rsidRPr="00E80019">
        <w:rPr>
          <w:rFonts w:ascii="ＭＳ ゴシック" w:eastAsia="ＭＳ ゴシック" w:hAnsi="ＭＳ ゴシック" w:hint="eastAsia"/>
          <w:sz w:val="22"/>
        </w:rPr>
        <w:t>日までに下記（８）にご連絡ください。</w:t>
      </w:r>
    </w:p>
    <w:p w14:paraId="5A874737" w14:textId="77777777" w:rsidR="008F49AB" w:rsidRDefault="008F49AB" w:rsidP="00102ACA">
      <w:pPr>
        <w:rPr>
          <w:rFonts w:asciiTheme="majorEastAsia" w:eastAsiaTheme="majorEastAsia" w:hAnsiTheme="majorEastAsia"/>
          <w:b/>
          <w:sz w:val="22"/>
        </w:rPr>
      </w:pPr>
    </w:p>
    <w:p w14:paraId="5F58A7EF" w14:textId="0C05045D" w:rsidR="00225742" w:rsidRPr="00765C1B" w:rsidRDefault="00F10970" w:rsidP="00102ACA">
      <w:pPr>
        <w:rPr>
          <w:rFonts w:asciiTheme="majorEastAsia" w:eastAsiaTheme="majorEastAsia" w:hAnsiTheme="majorEastAsia"/>
          <w:b/>
          <w:sz w:val="22"/>
        </w:rPr>
      </w:pPr>
      <w:r w:rsidRPr="00F10970">
        <w:rPr>
          <w:rFonts w:ascii="ＭＳ ゴシック" w:eastAsia="ＭＳ ゴシック" w:hAnsi="ＭＳ ゴシック" w:hint="eastAsia"/>
          <w:b/>
          <w:sz w:val="22"/>
        </w:rPr>
        <w:t>（８）</w:t>
      </w:r>
      <w:r w:rsidR="00765C1B" w:rsidRPr="00765C1B">
        <w:rPr>
          <w:rFonts w:asciiTheme="majorEastAsia" w:eastAsiaTheme="majorEastAsia" w:hAnsiTheme="majorEastAsia" w:hint="eastAsia"/>
          <w:b/>
          <w:sz w:val="22"/>
        </w:rPr>
        <w:t>本</w:t>
      </w:r>
      <w:r w:rsidR="00225228" w:rsidRPr="00765C1B">
        <w:rPr>
          <w:rFonts w:asciiTheme="majorEastAsia" w:eastAsiaTheme="majorEastAsia" w:hAnsiTheme="majorEastAsia" w:hint="eastAsia"/>
          <w:b/>
          <w:sz w:val="22"/>
        </w:rPr>
        <w:t>研究に関する</w:t>
      </w:r>
      <w:r w:rsidR="00225742" w:rsidRPr="00765C1B">
        <w:rPr>
          <w:rFonts w:asciiTheme="majorEastAsia" w:eastAsiaTheme="majorEastAsia" w:hAnsiTheme="majorEastAsia" w:hint="eastAsia"/>
          <w:b/>
          <w:sz w:val="22"/>
        </w:rPr>
        <w:t>問い合わせ先</w:t>
      </w:r>
    </w:p>
    <w:p w14:paraId="672F5835" w14:textId="3AB98715" w:rsidR="00225228" w:rsidRPr="00765C1B" w:rsidRDefault="00225742" w:rsidP="00225228">
      <w:pPr>
        <w:rPr>
          <w:rFonts w:asciiTheme="majorEastAsia" w:eastAsiaTheme="majorEastAsia" w:hAnsiTheme="majorEastAsia"/>
          <w:sz w:val="22"/>
        </w:rPr>
      </w:pPr>
      <w:r w:rsidRPr="00765C1B">
        <w:rPr>
          <w:rFonts w:asciiTheme="majorEastAsia" w:eastAsiaTheme="majorEastAsia" w:hAnsiTheme="majorEastAsia" w:hint="eastAsia"/>
          <w:sz w:val="22"/>
        </w:rPr>
        <w:t xml:space="preserve">　</w:t>
      </w:r>
      <w:r w:rsidR="00765C1B" w:rsidRPr="00136619">
        <w:rPr>
          <w:rFonts w:asciiTheme="majorEastAsia" w:eastAsiaTheme="majorEastAsia" w:hAnsiTheme="majorEastAsia" w:hint="eastAsia"/>
          <w:b/>
          <w:sz w:val="22"/>
        </w:rPr>
        <w:t>担当者：</w:t>
      </w:r>
      <w:r w:rsidR="00225228" w:rsidRPr="00765C1B">
        <w:rPr>
          <w:rFonts w:asciiTheme="majorEastAsia" w:eastAsiaTheme="majorEastAsia" w:hAnsiTheme="majorEastAsia" w:hint="eastAsia"/>
          <w:sz w:val="22"/>
        </w:rPr>
        <w:t>滋賀医科大学</w:t>
      </w:r>
      <w:r w:rsidR="00E80019">
        <w:rPr>
          <w:rFonts w:asciiTheme="majorEastAsia" w:eastAsiaTheme="majorEastAsia" w:hAnsiTheme="majorEastAsia" w:hint="eastAsia"/>
          <w:sz w:val="22"/>
        </w:rPr>
        <w:t xml:space="preserve"> 外科学講座　前平博充</w:t>
      </w:r>
    </w:p>
    <w:p w14:paraId="1E57E809" w14:textId="77777777" w:rsidR="00225228" w:rsidRPr="00765C1B" w:rsidRDefault="00225228" w:rsidP="00225228">
      <w:pPr>
        <w:rPr>
          <w:rFonts w:asciiTheme="majorEastAsia" w:eastAsiaTheme="majorEastAsia" w:hAnsiTheme="majorEastAsia"/>
          <w:sz w:val="22"/>
        </w:rPr>
      </w:pPr>
      <w:r w:rsidRPr="00765C1B">
        <w:rPr>
          <w:rFonts w:asciiTheme="majorEastAsia" w:eastAsiaTheme="majorEastAsia" w:hAnsiTheme="majorEastAsia" w:hint="eastAsia"/>
          <w:sz w:val="22"/>
        </w:rPr>
        <w:t xml:space="preserve">　</w:t>
      </w:r>
      <w:r w:rsidRPr="00136619">
        <w:rPr>
          <w:rFonts w:asciiTheme="majorEastAsia" w:eastAsiaTheme="majorEastAsia" w:hAnsiTheme="majorEastAsia" w:hint="eastAsia"/>
          <w:b/>
          <w:sz w:val="22"/>
        </w:rPr>
        <w:t>住所：</w:t>
      </w:r>
      <w:r w:rsidRPr="00765C1B">
        <w:rPr>
          <w:rFonts w:asciiTheme="majorEastAsia" w:eastAsiaTheme="majorEastAsia" w:hAnsiTheme="majorEastAsia"/>
          <w:sz w:val="22"/>
        </w:rPr>
        <w:t>520-2192</w:t>
      </w:r>
      <w:r w:rsidRPr="00765C1B">
        <w:rPr>
          <w:rFonts w:asciiTheme="majorEastAsia" w:eastAsiaTheme="majorEastAsia" w:hAnsiTheme="majorEastAsia" w:hint="eastAsia"/>
          <w:sz w:val="22"/>
        </w:rPr>
        <w:t xml:space="preserve">　滋賀県大津市瀬田月輪町</w:t>
      </w:r>
    </w:p>
    <w:p w14:paraId="2D6D61A2" w14:textId="609B5941" w:rsidR="00225228" w:rsidRPr="00765C1B" w:rsidRDefault="00225228" w:rsidP="00225228">
      <w:pPr>
        <w:rPr>
          <w:rFonts w:asciiTheme="majorEastAsia" w:eastAsiaTheme="majorEastAsia" w:hAnsiTheme="majorEastAsia"/>
          <w:sz w:val="22"/>
        </w:rPr>
      </w:pPr>
      <w:r w:rsidRPr="00765C1B">
        <w:rPr>
          <w:rFonts w:asciiTheme="majorEastAsia" w:eastAsiaTheme="majorEastAsia" w:hAnsiTheme="majorEastAsia" w:hint="eastAsia"/>
          <w:sz w:val="22"/>
        </w:rPr>
        <w:t xml:space="preserve">　</w:t>
      </w:r>
      <w:r w:rsidRPr="00136619">
        <w:rPr>
          <w:rFonts w:asciiTheme="majorEastAsia" w:eastAsiaTheme="majorEastAsia" w:hAnsiTheme="majorEastAsia" w:hint="eastAsia"/>
          <w:b/>
          <w:sz w:val="22"/>
        </w:rPr>
        <w:t>電話番号：</w:t>
      </w:r>
      <w:r w:rsidR="00765C1B" w:rsidRPr="00765C1B">
        <w:rPr>
          <w:rFonts w:asciiTheme="majorEastAsia" w:eastAsiaTheme="majorEastAsia" w:hAnsiTheme="majorEastAsia" w:hint="eastAsia"/>
          <w:sz w:val="22"/>
        </w:rPr>
        <w:t xml:space="preserve"> </w:t>
      </w:r>
      <w:r w:rsidRPr="00765C1B">
        <w:rPr>
          <w:rFonts w:asciiTheme="majorEastAsia" w:eastAsiaTheme="majorEastAsia" w:hAnsiTheme="majorEastAsia"/>
          <w:sz w:val="22"/>
        </w:rPr>
        <w:t>077-548-</w:t>
      </w:r>
      <w:r w:rsidR="00E80019">
        <w:rPr>
          <w:rFonts w:asciiTheme="majorEastAsia" w:eastAsiaTheme="majorEastAsia" w:hAnsiTheme="majorEastAsia"/>
          <w:sz w:val="22"/>
        </w:rPr>
        <w:t>2238</w:t>
      </w:r>
    </w:p>
    <w:p w14:paraId="58475ED0" w14:textId="42D1BD1E" w:rsidR="00225228" w:rsidRDefault="00225228" w:rsidP="00225228">
      <w:pPr>
        <w:rPr>
          <w:rFonts w:asciiTheme="majorEastAsia" w:eastAsiaTheme="majorEastAsia" w:hAnsiTheme="majorEastAsia"/>
          <w:sz w:val="22"/>
        </w:rPr>
      </w:pPr>
      <w:r w:rsidRPr="00765C1B">
        <w:rPr>
          <w:rFonts w:asciiTheme="majorEastAsia" w:eastAsiaTheme="majorEastAsia" w:hAnsiTheme="majorEastAsia"/>
          <w:sz w:val="22"/>
        </w:rPr>
        <w:t xml:space="preserve"> </w:t>
      </w:r>
      <w:r w:rsidR="00765C1B" w:rsidRPr="00765C1B">
        <w:rPr>
          <w:rFonts w:asciiTheme="majorEastAsia" w:eastAsiaTheme="majorEastAsia" w:hAnsiTheme="majorEastAsia" w:hint="eastAsia"/>
          <w:sz w:val="22"/>
        </w:rPr>
        <w:t xml:space="preserve"> </w:t>
      </w:r>
      <w:r w:rsidRPr="00136619">
        <w:rPr>
          <w:rFonts w:asciiTheme="majorEastAsia" w:eastAsiaTheme="majorEastAsia" w:hAnsiTheme="majorEastAsia" w:hint="eastAsia"/>
          <w:b/>
          <w:sz w:val="22"/>
        </w:rPr>
        <w:t>メールアドレス：</w:t>
      </w:r>
      <w:r w:rsidRPr="00765C1B">
        <w:rPr>
          <w:rFonts w:asciiTheme="majorEastAsia" w:eastAsiaTheme="majorEastAsia" w:hAnsiTheme="majorEastAsia"/>
          <w:sz w:val="22"/>
        </w:rPr>
        <w:t xml:space="preserve"> </w:t>
      </w:r>
      <w:r w:rsidR="00E80019">
        <w:rPr>
          <w:rFonts w:asciiTheme="majorEastAsia" w:eastAsiaTheme="majorEastAsia" w:hAnsiTheme="majorEastAsia"/>
          <w:sz w:val="22"/>
        </w:rPr>
        <w:t>hqsurge1@belle.shiga-med.ac.jp</w:t>
      </w:r>
      <w:r w:rsidR="00E80019" w:rsidRPr="00765C1B">
        <w:rPr>
          <w:rFonts w:asciiTheme="majorEastAsia" w:eastAsiaTheme="majorEastAsia" w:hAnsiTheme="majorEastAsia"/>
          <w:sz w:val="22"/>
        </w:rPr>
        <w:t xml:space="preserve"> </w:t>
      </w:r>
    </w:p>
    <w:p w14:paraId="0350FD19" w14:textId="463D2FC6" w:rsidR="00E80019" w:rsidRPr="00765C1B" w:rsidRDefault="00E80019" w:rsidP="00E80019">
      <w:pPr>
        <w:ind w:firstLineChars="100" w:firstLine="211"/>
        <w:rPr>
          <w:rFonts w:asciiTheme="majorEastAsia" w:eastAsiaTheme="majorEastAsia" w:hAnsiTheme="majorEastAsia"/>
          <w:sz w:val="22"/>
        </w:rPr>
      </w:pPr>
      <w:r>
        <w:rPr>
          <w:rFonts w:asciiTheme="majorEastAsia" w:eastAsiaTheme="majorEastAsia" w:hAnsiTheme="majorEastAsia" w:hint="eastAsia"/>
          <w:b/>
          <w:bCs/>
        </w:rPr>
        <w:t>[</w:t>
      </w:r>
      <w:r w:rsidRPr="007930CB">
        <w:rPr>
          <w:rFonts w:asciiTheme="majorEastAsia" w:eastAsiaTheme="majorEastAsia" w:hAnsiTheme="majorEastAsia" w:hint="eastAsia"/>
          <w:b/>
          <w:bCs/>
        </w:rPr>
        <w:t>休日・夜間]</w:t>
      </w:r>
      <w:r w:rsidRPr="00FA3CCD">
        <w:rPr>
          <w:rFonts w:asciiTheme="majorEastAsia" w:eastAsiaTheme="majorEastAsia" w:hAnsiTheme="majorEastAsia"/>
        </w:rPr>
        <w:t xml:space="preserve"> FAX</w:t>
      </w:r>
      <w:r w:rsidRPr="00FA3CCD">
        <w:rPr>
          <w:rFonts w:asciiTheme="majorEastAsia" w:eastAsiaTheme="majorEastAsia" w:hAnsiTheme="majorEastAsia" w:hint="eastAsia"/>
        </w:rPr>
        <w:t>：0</w:t>
      </w:r>
      <w:r w:rsidRPr="00FA3CCD">
        <w:rPr>
          <w:rFonts w:asciiTheme="majorEastAsia" w:eastAsiaTheme="majorEastAsia" w:hAnsiTheme="majorEastAsia"/>
        </w:rPr>
        <w:t>77-548-2240</w:t>
      </w:r>
    </w:p>
    <w:p w14:paraId="2837FE35" w14:textId="77777777" w:rsidR="00C538D5" w:rsidRPr="00765C1B" w:rsidRDefault="00C538D5" w:rsidP="000E4469">
      <w:pPr>
        <w:rPr>
          <w:rFonts w:asciiTheme="majorEastAsia" w:eastAsiaTheme="majorEastAsia" w:hAnsiTheme="majorEastAsia"/>
          <w:sz w:val="22"/>
        </w:rPr>
      </w:pPr>
    </w:p>
    <w:p w14:paraId="07200B1A" w14:textId="77777777" w:rsidR="00C538D5" w:rsidRPr="00765C1B" w:rsidRDefault="00C538D5" w:rsidP="000E4469">
      <w:pPr>
        <w:rPr>
          <w:rFonts w:asciiTheme="majorEastAsia" w:eastAsiaTheme="majorEastAsia" w:hAnsiTheme="majorEastAsia"/>
          <w:sz w:val="22"/>
        </w:rPr>
        <w:sectPr w:rsidR="00C538D5" w:rsidRPr="00765C1B" w:rsidSect="00207B2E">
          <w:headerReference w:type="default" r:id="rId8"/>
          <w:footerReference w:type="default" r:id="rId9"/>
          <w:type w:val="continuous"/>
          <w:pgSz w:w="11906" w:h="16838"/>
          <w:pgMar w:top="1134" w:right="1077" w:bottom="851" w:left="1077" w:header="851" w:footer="574" w:gutter="0"/>
          <w:cols w:space="425"/>
          <w:titlePg/>
          <w:docGrid w:type="lines" w:linePitch="360"/>
        </w:sectPr>
      </w:pPr>
    </w:p>
    <w:p w14:paraId="6AEFBCBF" w14:textId="77777777" w:rsidR="00B813A8" w:rsidRDefault="00B813A8" w:rsidP="00963B45">
      <w:pPr>
        <w:overflowPunct w:val="0"/>
        <w:jc w:val="right"/>
        <w:textAlignment w:val="baseline"/>
        <w:rPr>
          <w:rFonts w:ascii="ＭＳ ゴシック" w:hAnsi="Times New Roman" w:cs="ＭＳ 明朝"/>
          <w:color w:val="000000"/>
          <w:kern w:val="0"/>
          <w:sz w:val="22"/>
        </w:rPr>
      </w:pPr>
    </w:p>
    <w:p w14:paraId="69DA5039" w14:textId="77777777" w:rsidR="00F10970" w:rsidRDefault="00F10970" w:rsidP="00963B45">
      <w:pPr>
        <w:overflowPunct w:val="0"/>
        <w:jc w:val="right"/>
        <w:textAlignment w:val="baseline"/>
        <w:rPr>
          <w:rFonts w:ascii="ＭＳ ゴシック" w:hAnsi="Times New Roman" w:cs="ＭＳ 明朝"/>
          <w:color w:val="000000"/>
          <w:kern w:val="0"/>
          <w:sz w:val="22"/>
        </w:rPr>
      </w:pPr>
    </w:p>
    <w:p w14:paraId="1E25AC40" w14:textId="77777777" w:rsidR="00F10970" w:rsidRDefault="00F10970" w:rsidP="00963B45">
      <w:pPr>
        <w:overflowPunct w:val="0"/>
        <w:jc w:val="right"/>
        <w:textAlignment w:val="baseline"/>
        <w:rPr>
          <w:rFonts w:ascii="ＭＳ ゴシック" w:hAnsi="Times New Roman" w:cs="ＭＳ 明朝"/>
          <w:color w:val="000000"/>
          <w:kern w:val="0"/>
          <w:sz w:val="22"/>
        </w:rPr>
      </w:pPr>
    </w:p>
    <w:p w14:paraId="12600D24" w14:textId="77777777" w:rsidR="00F10970" w:rsidRDefault="00F10970" w:rsidP="00963B45">
      <w:pPr>
        <w:overflowPunct w:val="0"/>
        <w:jc w:val="right"/>
        <w:textAlignment w:val="baseline"/>
        <w:rPr>
          <w:rFonts w:ascii="ＭＳ ゴシック" w:hAnsi="Times New Roman" w:cs="ＭＳ 明朝"/>
          <w:color w:val="000000"/>
          <w:kern w:val="0"/>
          <w:sz w:val="22"/>
        </w:rPr>
      </w:pPr>
    </w:p>
    <w:p w14:paraId="53E09589" w14:textId="5613451E" w:rsidR="00C538D5" w:rsidRPr="00CF7AF7" w:rsidRDefault="00175113" w:rsidP="00CF7AF7">
      <w:pPr>
        <w:tabs>
          <w:tab w:val="left" w:pos="4110"/>
        </w:tabs>
        <w:overflowPunct w:val="0"/>
        <w:textAlignment w:val="baseline"/>
        <w:rPr>
          <w:rFonts w:ascii="ＭＳ ゴシック" w:hAnsi="Times New Roman" w:cs="ＭＳ 明朝"/>
          <w:color w:val="000000"/>
          <w:kern w:val="0"/>
          <w:sz w:val="22"/>
        </w:rPr>
      </w:pPr>
      <w:r>
        <w:rPr>
          <w:rFonts w:ascii="ＭＳ ゴシック" w:hAnsi="Times New Roman" w:cs="ＭＳ 明朝"/>
          <w:color w:val="000000"/>
          <w:kern w:val="0"/>
          <w:sz w:val="22"/>
        </w:rPr>
        <w:tab/>
      </w:r>
    </w:p>
    <w:sectPr w:rsidR="00C538D5" w:rsidRPr="00CF7AF7" w:rsidSect="00207B2E">
      <w:headerReference w:type="default" r:id="rId10"/>
      <w:footerReference w:type="default" r:id="rId11"/>
      <w:type w:val="continuous"/>
      <w:pgSz w:w="11906" w:h="16838"/>
      <w:pgMar w:top="851" w:right="849" w:bottom="851" w:left="1077"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76E4" w14:textId="77777777" w:rsidR="007F2D1C" w:rsidRDefault="007F2D1C" w:rsidP="00891BD8">
      <w:r>
        <w:separator/>
      </w:r>
    </w:p>
  </w:endnote>
  <w:endnote w:type="continuationSeparator" w:id="0">
    <w:p w14:paraId="5E64EC11" w14:textId="77777777" w:rsidR="007F2D1C" w:rsidRDefault="007F2D1C" w:rsidP="0089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9E77" w14:textId="0AF6CE44" w:rsidR="00175113" w:rsidRPr="00175113" w:rsidRDefault="00175113" w:rsidP="00175113">
    <w:pPr>
      <w:pStyle w:val="a5"/>
      <w:jc w:val="right"/>
    </w:pPr>
    <w:r>
      <w:rPr>
        <w:rFonts w:ascii="メイリオ" w:eastAsia="メイリオ" w:hAnsi="メイリオ" w:hint="eastAsia"/>
        <w:color w:val="000000"/>
        <w:sz w:val="17"/>
        <w:szCs w:val="17"/>
        <w:shd w:val="clear" w:color="auto" w:fill="FFFFFF"/>
      </w:rPr>
      <w:t>©</w:t>
    </w:r>
    <w:r w:rsidR="00050AAE">
      <w:rPr>
        <w:rFonts w:ascii="メイリオ" w:eastAsia="メイリオ" w:hAnsi="メイリオ" w:hint="eastAsia"/>
        <w:color w:val="000000"/>
        <w:sz w:val="17"/>
        <w:szCs w:val="17"/>
        <w:shd w:val="clear" w:color="auto" w:fill="FFFFFF"/>
      </w:rPr>
      <w:t xml:space="preserve">2016　</w:t>
    </w:r>
    <w:r>
      <w:rPr>
        <w:rFonts w:ascii="メイリオ" w:eastAsia="メイリオ" w:hAnsi="メイリオ" w:hint="eastAsia"/>
        <w:color w:val="000000"/>
        <w:sz w:val="17"/>
        <w:szCs w:val="17"/>
        <w:shd w:val="clear" w:color="auto" w:fill="FFFFFF"/>
      </w:rPr>
      <w:t>Shiga University of Medical Science Research Ethics Committee.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B3A7" w14:textId="403D5DDB" w:rsidR="00F04278" w:rsidRDefault="00F04278" w:rsidP="003D2DD7">
    <w:pPr>
      <w:pStyle w:val="a5"/>
      <w:jc w:val="right"/>
    </w:pPr>
    <w:r>
      <w:t>V</w:t>
    </w:r>
    <w:r>
      <w:rPr>
        <w:rFonts w:hint="eastAsia"/>
      </w:rPr>
      <w:t>er.1.</w:t>
    </w:r>
    <w:r w:rsidR="00B813A8">
      <w:rPr>
        <w:rFonts w:hint="eastAsia"/>
      </w:rPr>
      <w:t>0</w:t>
    </w:r>
    <w:r>
      <w:rPr>
        <w:rFonts w:hint="eastAsia"/>
      </w:rPr>
      <w:t xml:space="preserve">　</w:t>
    </w:r>
    <w:r>
      <w:rPr>
        <w:rFonts w:hint="eastAsia"/>
      </w:rPr>
      <w:t>2019-</w:t>
    </w:r>
    <w:r w:rsidR="00B813A8">
      <w:rPr>
        <w:rFonts w:hint="eastAsia"/>
      </w:rPr>
      <w:t>7</w:t>
    </w:r>
    <w:r>
      <w:rPr>
        <w:rFonts w:hint="eastAsia"/>
      </w:rPr>
      <w:t>-</w:t>
    </w:r>
    <w:r w:rsidR="00B813A8">
      <w:rPr>
        <w:rFonts w:hint="eastAsia"/>
      </w:rPr>
      <w:t>30</w:t>
    </w:r>
    <w:r w:rsidR="0021733C">
      <w:rPr>
        <w:rFonts w:hint="eastAsia"/>
      </w:rPr>
      <w:t xml:space="preserve">　　　　　　　　　　　　</w:t>
    </w:r>
    <w:r w:rsidR="0021733C">
      <w:rPr>
        <w:rFonts w:ascii="メイリオ" w:eastAsia="メイリオ" w:hAnsi="メイリオ" w:hint="eastAsia"/>
        <w:color w:val="000000"/>
        <w:sz w:val="17"/>
        <w:szCs w:val="17"/>
        <w:shd w:val="clear" w:color="auto" w:fill="FFFFFF"/>
      </w:rPr>
      <w:t>©Shiga University of Medical Science Research Ethics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7E8F" w14:textId="77777777" w:rsidR="007F2D1C" w:rsidRDefault="007F2D1C" w:rsidP="00891BD8">
      <w:r>
        <w:separator/>
      </w:r>
    </w:p>
  </w:footnote>
  <w:footnote w:type="continuationSeparator" w:id="0">
    <w:p w14:paraId="6BA85EFF" w14:textId="77777777" w:rsidR="007F2D1C" w:rsidRDefault="007F2D1C" w:rsidP="00891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FE99" w14:textId="241BAE74" w:rsidR="00473AB9" w:rsidRDefault="00207B2E">
    <w:pPr>
      <w:pStyle w:val="a3"/>
    </w:pPr>
    <w:r>
      <w:rPr>
        <w:rFonts w:ascii="ＭＳ Ｐゴシック" w:eastAsia="ＭＳ Ｐゴシック" w:hAnsi="ＭＳ Ｐゴシック" w:hint="eastAsia"/>
        <w:sz w:val="18"/>
        <w:szCs w:val="18"/>
      </w:rPr>
      <w:t>オプトアウト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96BF" w14:textId="414B3F64" w:rsidR="00B813A8" w:rsidRPr="00E01F89" w:rsidRDefault="00B813A8">
    <w:pPr>
      <w:pStyle w:val="a3"/>
      <w:rPr>
        <w:sz w:val="18"/>
        <w:szCs w:val="18"/>
      </w:rPr>
    </w:pPr>
    <w:r w:rsidRPr="00E01F89">
      <w:rPr>
        <w:rFonts w:ascii="ＭＳ Ｐゴシック" w:eastAsia="ＭＳ Ｐゴシック" w:hAnsi="ＭＳ Ｐゴシック" w:hint="eastAsia"/>
        <w:sz w:val="18"/>
        <w:szCs w:val="18"/>
      </w:rPr>
      <w:t>情報公開</w:t>
    </w:r>
    <w:r>
      <w:rPr>
        <w:rFonts w:ascii="ＭＳ Ｐゴシック" w:eastAsia="ＭＳ Ｐゴシック" w:hAnsi="ＭＳ Ｐゴシック" w:hint="eastAsia"/>
        <w:sz w:val="18"/>
        <w:szCs w:val="18"/>
      </w:rPr>
      <w:t>報告書・申請書</w:t>
    </w:r>
  </w:p>
  <w:p w14:paraId="3F6B1C64" w14:textId="77777777" w:rsidR="00B813A8" w:rsidRDefault="00B813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54CDA"/>
    <w:multiLevelType w:val="hybridMultilevel"/>
    <w:tmpl w:val="972E37F6"/>
    <w:lvl w:ilvl="0" w:tplc="D18EAC18">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4E583F5D"/>
    <w:multiLevelType w:val="hybridMultilevel"/>
    <w:tmpl w:val="79B6D442"/>
    <w:lvl w:ilvl="0" w:tplc="807CA814">
      <w:start w:val="1"/>
      <w:numFmt w:val="decimal"/>
      <w:lvlText w:val="%1)"/>
      <w:lvlJc w:val="left"/>
      <w:pPr>
        <w:ind w:left="473" w:hanging="360"/>
      </w:pPr>
      <w:rPr>
        <w:rFonts w:hint="default"/>
        <w:color w:val="auto"/>
        <w:sz w:val="21"/>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ACA"/>
    <w:rsid w:val="00005908"/>
    <w:rsid w:val="000128CE"/>
    <w:rsid w:val="00032F0C"/>
    <w:rsid w:val="00041262"/>
    <w:rsid w:val="0004564F"/>
    <w:rsid w:val="00050AAE"/>
    <w:rsid w:val="00066EBB"/>
    <w:rsid w:val="000760B3"/>
    <w:rsid w:val="0008348F"/>
    <w:rsid w:val="00085719"/>
    <w:rsid w:val="000876EE"/>
    <w:rsid w:val="00096FDA"/>
    <w:rsid w:val="000A3241"/>
    <w:rsid w:val="000A5896"/>
    <w:rsid w:val="000C769B"/>
    <w:rsid w:val="000D33BF"/>
    <w:rsid w:val="000E4469"/>
    <w:rsid w:val="000F76E3"/>
    <w:rsid w:val="00102ACA"/>
    <w:rsid w:val="00104627"/>
    <w:rsid w:val="00106FB1"/>
    <w:rsid w:val="0011207E"/>
    <w:rsid w:val="0012139A"/>
    <w:rsid w:val="00136619"/>
    <w:rsid w:val="00145DDC"/>
    <w:rsid w:val="00154ABD"/>
    <w:rsid w:val="00172C2B"/>
    <w:rsid w:val="00175113"/>
    <w:rsid w:val="001811C4"/>
    <w:rsid w:val="00185535"/>
    <w:rsid w:val="001A0BF0"/>
    <w:rsid w:val="001A23BA"/>
    <w:rsid w:val="001A52BE"/>
    <w:rsid w:val="001B163A"/>
    <w:rsid w:val="001C021A"/>
    <w:rsid w:val="001E2956"/>
    <w:rsid w:val="001E4D24"/>
    <w:rsid w:val="001F6C1B"/>
    <w:rsid w:val="00201309"/>
    <w:rsid w:val="0020266D"/>
    <w:rsid w:val="00205D5B"/>
    <w:rsid w:val="00207B2E"/>
    <w:rsid w:val="0021391F"/>
    <w:rsid w:val="0021733C"/>
    <w:rsid w:val="00225228"/>
    <w:rsid w:val="00225742"/>
    <w:rsid w:val="00230620"/>
    <w:rsid w:val="00234BC9"/>
    <w:rsid w:val="0024695C"/>
    <w:rsid w:val="00252CA1"/>
    <w:rsid w:val="00263D69"/>
    <w:rsid w:val="00281040"/>
    <w:rsid w:val="00296833"/>
    <w:rsid w:val="002A50E6"/>
    <w:rsid w:val="002B4688"/>
    <w:rsid w:val="002E2F4E"/>
    <w:rsid w:val="002F1F17"/>
    <w:rsid w:val="002F3A4D"/>
    <w:rsid w:val="003108BB"/>
    <w:rsid w:val="00312ED8"/>
    <w:rsid w:val="003150CE"/>
    <w:rsid w:val="00341EB0"/>
    <w:rsid w:val="003428DE"/>
    <w:rsid w:val="0035238F"/>
    <w:rsid w:val="003637C5"/>
    <w:rsid w:val="003673BE"/>
    <w:rsid w:val="003748AE"/>
    <w:rsid w:val="00390170"/>
    <w:rsid w:val="00390A5E"/>
    <w:rsid w:val="003B588F"/>
    <w:rsid w:val="003B5A85"/>
    <w:rsid w:val="003C294F"/>
    <w:rsid w:val="003D2DD7"/>
    <w:rsid w:val="003D4178"/>
    <w:rsid w:val="00404D01"/>
    <w:rsid w:val="00456390"/>
    <w:rsid w:val="00457821"/>
    <w:rsid w:val="00461043"/>
    <w:rsid w:val="004636CA"/>
    <w:rsid w:val="0046710B"/>
    <w:rsid w:val="00473AB9"/>
    <w:rsid w:val="0048249C"/>
    <w:rsid w:val="004A2A17"/>
    <w:rsid w:val="004B026B"/>
    <w:rsid w:val="004B5A80"/>
    <w:rsid w:val="004D5EB7"/>
    <w:rsid w:val="004D7683"/>
    <w:rsid w:val="004E016F"/>
    <w:rsid w:val="004E495A"/>
    <w:rsid w:val="00504921"/>
    <w:rsid w:val="00510C8D"/>
    <w:rsid w:val="00516956"/>
    <w:rsid w:val="00535666"/>
    <w:rsid w:val="00537FD1"/>
    <w:rsid w:val="005435F9"/>
    <w:rsid w:val="00557BF5"/>
    <w:rsid w:val="0056252B"/>
    <w:rsid w:val="005654F5"/>
    <w:rsid w:val="00575FC0"/>
    <w:rsid w:val="00583114"/>
    <w:rsid w:val="00583882"/>
    <w:rsid w:val="00596A7F"/>
    <w:rsid w:val="005B36C2"/>
    <w:rsid w:val="005E42D0"/>
    <w:rsid w:val="005E6764"/>
    <w:rsid w:val="006436DE"/>
    <w:rsid w:val="00646B01"/>
    <w:rsid w:val="00650EBE"/>
    <w:rsid w:val="00652321"/>
    <w:rsid w:val="00655D2E"/>
    <w:rsid w:val="00665D9D"/>
    <w:rsid w:val="00666C9B"/>
    <w:rsid w:val="00683976"/>
    <w:rsid w:val="006902E7"/>
    <w:rsid w:val="0069528B"/>
    <w:rsid w:val="006958C5"/>
    <w:rsid w:val="006963D5"/>
    <w:rsid w:val="006A2D12"/>
    <w:rsid w:val="006B02AD"/>
    <w:rsid w:val="006B157D"/>
    <w:rsid w:val="006B3A42"/>
    <w:rsid w:val="006B3DB2"/>
    <w:rsid w:val="006C245F"/>
    <w:rsid w:val="006E3E16"/>
    <w:rsid w:val="006F094B"/>
    <w:rsid w:val="007052E4"/>
    <w:rsid w:val="0070750F"/>
    <w:rsid w:val="0070765E"/>
    <w:rsid w:val="007142BF"/>
    <w:rsid w:val="00730107"/>
    <w:rsid w:val="00731A70"/>
    <w:rsid w:val="007434B0"/>
    <w:rsid w:val="00762BE4"/>
    <w:rsid w:val="00765C1B"/>
    <w:rsid w:val="00766C63"/>
    <w:rsid w:val="00771C6D"/>
    <w:rsid w:val="0078613E"/>
    <w:rsid w:val="007C58CD"/>
    <w:rsid w:val="007D2E23"/>
    <w:rsid w:val="007D620D"/>
    <w:rsid w:val="007D6273"/>
    <w:rsid w:val="007E6814"/>
    <w:rsid w:val="007F13D2"/>
    <w:rsid w:val="007F2623"/>
    <w:rsid w:val="007F2D1C"/>
    <w:rsid w:val="007F75FC"/>
    <w:rsid w:val="00811026"/>
    <w:rsid w:val="008118F8"/>
    <w:rsid w:val="0082045B"/>
    <w:rsid w:val="008322BA"/>
    <w:rsid w:val="00853E14"/>
    <w:rsid w:val="00855DF2"/>
    <w:rsid w:val="00871D31"/>
    <w:rsid w:val="00871F6F"/>
    <w:rsid w:val="0089024A"/>
    <w:rsid w:val="00891BD8"/>
    <w:rsid w:val="00893B1D"/>
    <w:rsid w:val="008A3E70"/>
    <w:rsid w:val="008D346C"/>
    <w:rsid w:val="008D360B"/>
    <w:rsid w:val="008D3B65"/>
    <w:rsid w:val="008F49AB"/>
    <w:rsid w:val="008F4D7E"/>
    <w:rsid w:val="00921B88"/>
    <w:rsid w:val="009517DE"/>
    <w:rsid w:val="00963B45"/>
    <w:rsid w:val="0097543C"/>
    <w:rsid w:val="009A263A"/>
    <w:rsid w:val="009A2EAB"/>
    <w:rsid w:val="009A3D38"/>
    <w:rsid w:val="009B25E4"/>
    <w:rsid w:val="009B454E"/>
    <w:rsid w:val="009D75EB"/>
    <w:rsid w:val="009E2CF7"/>
    <w:rsid w:val="00A04A99"/>
    <w:rsid w:val="00A05456"/>
    <w:rsid w:val="00A23448"/>
    <w:rsid w:val="00A248BA"/>
    <w:rsid w:val="00A31016"/>
    <w:rsid w:val="00A333D9"/>
    <w:rsid w:val="00A4706A"/>
    <w:rsid w:val="00A63D16"/>
    <w:rsid w:val="00A97518"/>
    <w:rsid w:val="00AB17C6"/>
    <w:rsid w:val="00AC0BE5"/>
    <w:rsid w:val="00AE1720"/>
    <w:rsid w:val="00B00772"/>
    <w:rsid w:val="00B01D0A"/>
    <w:rsid w:val="00B102F4"/>
    <w:rsid w:val="00B232AB"/>
    <w:rsid w:val="00B27A1C"/>
    <w:rsid w:val="00B3190F"/>
    <w:rsid w:val="00B32F98"/>
    <w:rsid w:val="00B37B1B"/>
    <w:rsid w:val="00B42A5C"/>
    <w:rsid w:val="00B44E61"/>
    <w:rsid w:val="00B538E9"/>
    <w:rsid w:val="00B813A8"/>
    <w:rsid w:val="00B8167F"/>
    <w:rsid w:val="00BA4595"/>
    <w:rsid w:val="00BB21C8"/>
    <w:rsid w:val="00BD4709"/>
    <w:rsid w:val="00BD4CB9"/>
    <w:rsid w:val="00BE1162"/>
    <w:rsid w:val="00BE17C7"/>
    <w:rsid w:val="00BF47CF"/>
    <w:rsid w:val="00BF61B9"/>
    <w:rsid w:val="00BF72CF"/>
    <w:rsid w:val="00C06EDC"/>
    <w:rsid w:val="00C13A09"/>
    <w:rsid w:val="00C23915"/>
    <w:rsid w:val="00C27342"/>
    <w:rsid w:val="00C35143"/>
    <w:rsid w:val="00C36A68"/>
    <w:rsid w:val="00C43136"/>
    <w:rsid w:val="00C538D5"/>
    <w:rsid w:val="00C636AE"/>
    <w:rsid w:val="00C767B3"/>
    <w:rsid w:val="00C76AB9"/>
    <w:rsid w:val="00CA2477"/>
    <w:rsid w:val="00CA6483"/>
    <w:rsid w:val="00CA7492"/>
    <w:rsid w:val="00CB19A1"/>
    <w:rsid w:val="00CC0B60"/>
    <w:rsid w:val="00CC4F89"/>
    <w:rsid w:val="00CD03FA"/>
    <w:rsid w:val="00CD1708"/>
    <w:rsid w:val="00CD34CB"/>
    <w:rsid w:val="00CE368A"/>
    <w:rsid w:val="00CF02A2"/>
    <w:rsid w:val="00CF4EE9"/>
    <w:rsid w:val="00CF7AF7"/>
    <w:rsid w:val="00D053E3"/>
    <w:rsid w:val="00D144D6"/>
    <w:rsid w:val="00D2431C"/>
    <w:rsid w:val="00D41DC9"/>
    <w:rsid w:val="00D522D5"/>
    <w:rsid w:val="00D5613D"/>
    <w:rsid w:val="00D64533"/>
    <w:rsid w:val="00D67EA5"/>
    <w:rsid w:val="00D7196F"/>
    <w:rsid w:val="00DB1280"/>
    <w:rsid w:val="00DE6E9E"/>
    <w:rsid w:val="00E01F89"/>
    <w:rsid w:val="00E13AEE"/>
    <w:rsid w:val="00E32053"/>
    <w:rsid w:val="00E40114"/>
    <w:rsid w:val="00E4448D"/>
    <w:rsid w:val="00E52854"/>
    <w:rsid w:val="00E54136"/>
    <w:rsid w:val="00E55220"/>
    <w:rsid w:val="00E72634"/>
    <w:rsid w:val="00E80019"/>
    <w:rsid w:val="00E8521E"/>
    <w:rsid w:val="00E85DF0"/>
    <w:rsid w:val="00E92B70"/>
    <w:rsid w:val="00EA67DE"/>
    <w:rsid w:val="00ED399A"/>
    <w:rsid w:val="00ED628C"/>
    <w:rsid w:val="00EF30B5"/>
    <w:rsid w:val="00EF741D"/>
    <w:rsid w:val="00F04278"/>
    <w:rsid w:val="00F05C27"/>
    <w:rsid w:val="00F10970"/>
    <w:rsid w:val="00F32006"/>
    <w:rsid w:val="00F625F7"/>
    <w:rsid w:val="00F660B6"/>
    <w:rsid w:val="00F7022B"/>
    <w:rsid w:val="00F71810"/>
    <w:rsid w:val="00FB7AAF"/>
    <w:rsid w:val="00FC6DAD"/>
    <w:rsid w:val="00FE2472"/>
    <w:rsid w:val="00FF3B75"/>
    <w:rsid w:val="00FF3D1B"/>
    <w:rsid w:val="00FF6384"/>
    <w:rsid w:val="00FF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EDB596"/>
  <w15:chartTrackingRefBased/>
  <w15:docId w15:val="{44823726-0E33-4CC6-B129-9C1ADB9A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A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1BD8"/>
    <w:pPr>
      <w:tabs>
        <w:tab w:val="center" w:pos="4252"/>
        <w:tab w:val="right" w:pos="8504"/>
      </w:tabs>
      <w:snapToGrid w:val="0"/>
    </w:pPr>
    <w:rPr>
      <w:kern w:val="0"/>
      <w:sz w:val="20"/>
      <w:szCs w:val="20"/>
    </w:rPr>
  </w:style>
  <w:style w:type="character" w:customStyle="1" w:styleId="a4">
    <w:name w:val="ヘッダー (文字)"/>
    <w:link w:val="a3"/>
    <w:uiPriority w:val="99"/>
    <w:locked/>
    <w:rsid w:val="00891BD8"/>
  </w:style>
  <w:style w:type="paragraph" w:styleId="a5">
    <w:name w:val="footer"/>
    <w:basedOn w:val="a"/>
    <w:link w:val="a6"/>
    <w:rsid w:val="00891BD8"/>
    <w:pPr>
      <w:tabs>
        <w:tab w:val="center" w:pos="4252"/>
        <w:tab w:val="right" w:pos="8504"/>
      </w:tabs>
      <w:snapToGrid w:val="0"/>
    </w:pPr>
    <w:rPr>
      <w:kern w:val="0"/>
      <w:sz w:val="20"/>
      <w:szCs w:val="20"/>
    </w:rPr>
  </w:style>
  <w:style w:type="character" w:customStyle="1" w:styleId="a6">
    <w:name w:val="フッター (文字)"/>
    <w:link w:val="a5"/>
    <w:locked/>
    <w:rsid w:val="00891BD8"/>
  </w:style>
  <w:style w:type="character" w:styleId="a7">
    <w:name w:val="annotation reference"/>
    <w:semiHidden/>
    <w:rsid w:val="003150CE"/>
    <w:rPr>
      <w:sz w:val="18"/>
    </w:rPr>
  </w:style>
  <w:style w:type="paragraph" w:styleId="a8">
    <w:name w:val="annotation text"/>
    <w:basedOn w:val="a"/>
    <w:link w:val="a9"/>
    <w:semiHidden/>
    <w:rsid w:val="003150CE"/>
    <w:pPr>
      <w:jc w:val="left"/>
    </w:pPr>
    <w:rPr>
      <w:kern w:val="0"/>
      <w:sz w:val="20"/>
      <w:szCs w:val="20"/>
    </w:rPr>
  </w:style>
  <w:style w:type="character" w:customStyle="1" w:styleId="a9">
    <w:name w:val="コメント文字列 (文字)"/>
    <w:link w:val="a8"/>
    <w:semiHidden/>
    <w:locked/>
    <w:rsid w:val="003150CE"/>
  </w:style>
  <w:style w:type="paragraph" w:styleId="aa">
    <w:name w:val="annotation subject"/>
    <w:basedOn w:val="a8"/>
    <w:next w:val="a8"/>
    <w:link w:val="ab"/>
    <w:semiHidden/>
    <w:rsid w:val="003150CE"/>
    <w:rPr>
      <w:b/>
      <w:bCs/>
    </w:rPr>
  </w:style>
  <w:style w:type="character" w:customStyle="1" w:styleId="ab">
    <w:name w:val="コメント内容 (文字)"/>
    <w:link w:val="aa"/>
    <w:semiHidden/>
    <w:locked/>
    <w:rsid w:val="003150CE"/>
    <w:rPr>
      <w:b/>
    </w:rPr>
  </w:style>
  <w:style w:type="paragraph" w:styleId="ac">
    <w:name w:val="Balloon Text"/>
    <w:basedOn w:val="a"/>
    <w:link w:val="ad"/>
    <w:semiHidden/>
    <w:rsid w:val="003150CE"/>
    <w:rPr>
      <w:rFonts w:ascii="Arial" w:eastAsia="ＭＳ ゴシック" w:hAnsi="Arial"/>
      <w:kern w:val="0"/>
      <w:sz w:val="18"/>
      <w:szCs w:val="18"/>
    </w:rPr>
  </w:style>
  <w:style w:type="character" w:customStyle="1" w:styleId="ad">
    <w:name w:val="吹き出し (文字)"/>
    <w:link w:val="ac"/>
    <w:semiHidden/>
    <w:locked/>
    <w:rsid w:val="003150CE"/>
    <w:rPr>
      <w:rFonts w:ascii="Arial" w:eastAsia="ＭＳ ゴシック" w:hAnsi="Arial"/>
      <w:sz w:val="18"/>
    </w:rPr>
  </w:style>
  <w:style w:type="table" w:styleId="ae">
    <w:name w:val="Table Grid"/>
    <w:basedOn w:val="a1"/>
    <w:locked/>
    <w:rsid w:val="00C35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B58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1BA3-581B-47B3-B8B3-3A5CC861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391</Words>
  <Characters>2235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疫学研究の病院HPによる情報公開　様式の作成について</vt:lpstr>
      <vt:lpstr>疫学研究の病院HPによる情報公開　様式の作成について</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疫学研究の病院HPによる情報公開　様式の作成について</dc:title>
  <dc:subject/>
  <dc:creator>egmainex</dc:creator>
  <cp:keywords/>
  <dc:description/>
  <cp:lastModifiedBy>博充 前平</cp:lastModifiedBy>
  <cp:revision>14</cp:revision>
  <cp:lastPrinted>2014-04-16T02:46:00Z</cp:lastPrinted>
  <dcterms:created xsi:type="dcterms:W3CDTF">2019-08-14T04:25:00Z</dcterms:created>
  <dcterms:modified xsi:type="dcterms:W3CDTF">2021-06-04T09:42:00Z</dcterms:modified>
</cp:coreProperties>
</file>